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84E14" w14:textId="600EB48D" w:rsidR="00F33C3C" w:rsidRPr="00EB618D" w:rsidRDefault="004A7776" w:rsidP="00F33C3C">
      <w:pPr>
        <w:spacing w:before="240" w:line="240" w:lineRule="auto"/>
        <w:jc w:val="both"/>
        <w:rPr>
          <w:rFonts w:ascii="Garamond" w:hAnsi="Garamond" w:cs="Times New Roman"/>
          <w:sz w:val="23"/>
          <w:szCs w:val="23"/>
        </w:rPr>
      </w:pPr>
      <w:bookmarkStart w:id="0" w:name="_GoBack"/>
      <w:bookmarkEnd w:id="0"/>
      <w:r w:rsidRPr="00EB618D">
        <w:rPr>
          <w:rFonts w:ascii="Garamond" w:hAnsi="Garamond" w:cs="Times New Roman"/>
          <w:sz w:val="23"/>
          <w:szCs w:val="23"/>
        </w:rPr>
        <w:t xml:space="preserve">Dear </w:t>
      </w:r>
      <w:r w:rsidR="009A2132">
        <w:rPr>
          <w:rFonts w:ascii="Garamond" w:hAnsi="Garamond" w:cs="Times New Roman"/>
          <w:sz w:val="23"/>
          <w:szCs w:val="23"/>
        </w:rPr>
        <w:t>Parents:</w:t>
      </w:r>
    </w:p>
    <w:p w14:paraId="7AB848F4" w14:textId="39073E61" w:rsidR="00F33C3C" w:rsidRPr="00EB618D" w:rsidRDefault="00F33C3C" w:rsidP="00F33C3C">
      <w:pPr>
        <w:spacing w:before="240" w:line="240" w:lineRule="auto"/>
        <w:jc w:val="both"/>
        <w:rPr>
          <w:rFonts w:ascii="Garamond" w:hAnsi="Garamond" w:cs="Times New Roman"/>
          <w:sz w:val="23"/>
          <w:szCs w:val="23"/>
        </w:rPr>
      </w:pPr>
      <w:r w:rsidRPr="00EB618D">
        <w:rPr>
          <w:rFonts w:ascii="Garamond" w:hAnsi="Garamond" w:cs="Times New Roman"/>
          <w:sz w:val="23"/>
          <w:szCs w:val="23"/>
        </w:rPr>
        <w:t xml:space="preserve">At the beginning of each academic year, Charlotte-Mecklenburg Schools </w:t>
      </w:r>
      <w:r w:rsidR="00477329" w:rsidRPr="00EB618D">
        <w:rPr>
          <w:rFonts w:ascii="Garamond" w:hAnsi="Garamond" w:cs="Times New Roman"/>
          <w:sz w:val="23"/>
          <w:szCs w:val="23"/>
        </w:rPr>
        <w:t xml:space="preserve">(“CMS”) </w:t>
      </w:r>
      <w:r w:rsidRPr="00EB618D">
        <w:rPr>
          <w:rFonts w:ascii="Garamond" w:hAnsi="Garamond" w:cs="Times New Roman"/>
          <w:sz w:val="23"/>
          <w:szCs w:val="23"/>
        </w:rPr>
        <w:t>is required, pursuant to federal regulations and state law</w:t>
      </w:r>
      <w:r w:rsidR="009A68FB">
        <w:rPr>
          <w:rFonts w:ascii="Garamond" w:hAnsi="Garamond" w:cs="Times New Roman"/>
          <w:sz w:val="23"/>
          <w:szCs w:val="23"/>
        </w:rPr>
        <w:t>s</w:t>
      </w:r>
      <w:r w:rsidRPr="00EB618D">
        <w:rPr>
          <w:rFonts w:ascii="Garamond" w:hAnsi="Garamond" w:cs="Times New Roman"/>
          <w:sz w:val="23"/>
          <w:szCs w:val="23"/>
        </w:rPr>
        <w:t xml:space="preserve">, to provide students and their parents with certain annual notices.  These notices, along with more detailed information, </w:t>
      </w:r>
      <w:r w:rsidR="007B4FBF">
        <w:rPr>
          <w:rFonts w:ascii="Garamond" w:hAnsi="Garamond" w:cs="Times New Roman"/>
          <w:sz w:val="23"/>
          <w:szCs w:val="23"/>
        </w:rPr>
        <w:t>are</w:t>
      </w:r>
      <w:r w:rsidR="00D243A5" w:rsidRPr="00EB618D">
        <w:rPr>
          <w:rFonts w:ascii="Garamond" w:hAnsi="Garamond" w:cs="Times New Roman"/>
          <w:sz w:val="23"/>
          <w:szCs w:val="23"/>
        </w:rPr>
        <w:t xml:space="preserve"> found in </w:t>
      </w:r>
      <w:r w:rsidR="002533D4">
        <w:rPr>
          <w:rFonts w:ascii="Garamond" w:hAnsi="Garamond" w:cs="Times New Roman"/>
          <w:sz w:val="23"/>
          <w:szCs w:val="23"/>
        </w:rPr>
        <w:t xml:space="preserve">this letter and </w:t>
      </w:r>
      <w:r w:rsidR="00D243A5" w:rsidRPr="00EB618D">
        <w:rPr>
          <w:rFonts w:ascii="Garamond" w:hAnsi="Garamond" w:cs="Times New Roman"/>
          <w:sz w:val="23"/>
          <w:szCs w:val="23"/>
        </w:rPr>
        <w:t xml:space="preserve">the </w:t>
      </w:r>
      <w:hyperlink r:id="rId9" w:history="1">
        <w:r w:rsidR="00112217" w:rsidRPr="00A414B1">
          <w:rPr>
            <w:rStyle w:val="Hyperlink"/>
            <w:rFonts w:ascii="Garamond" w:hAnsi="Garamond" w:cs="Times New Roman"/>
            <w:b/>
            <w:bCs/>
            <w:sz w:val="23"/>
            <w:szCs w:val="23"/>
          </w:rPr>
          <w:t>20</w:t>
        </w:r>
        <w:r w:rsidR="00E75E19" w:rsidRPr="00A414B1">
          <w:rPr>
            <w:rStyle w:val="Hyperlink"/>
            <w:rFonts w:ascii="Garamond" w:hAnsi="Garamond" w:cs="Times New Roman"/>
            <w:b/>
            <w:bCs/>
            <w:sz w:val="23"/>
            <w:szCs w:val="23"/>
          </w:rPr>
          <w:t>2</w:t>
        </w:r>
        <w:r w:rsidR="009B7A92" w:rsidRPr="00A414B1">
          <w:rPr>
            <w:rStyle w:val="Hyperlink"/>
            <w:rFonts w:ascii="Garamond" w:hAnsi="Garamond" w:cs="Times New Roman"/>
            <w:b/>
            <w:bCs/>
            <w:sz w:val="23"/>
            <w:szCs w:val="23"/>
          </w:rPr>
          <w:t>4</w:t>
        </w:r>
        <w:r w:rsidR="00E75E19" w:rsidRPr="00A414B1">
          <w:rPr>
            <w:rStyle w:val="Hyperlink"/>
            <w:rFonts w:ascii="Garamond" w:hAnsi="Garamond" w:cs="Times New Roman"/>
            <w:b/>
            <w:bCs/>
            <w:sz w:val="23"/>
            <w:szCs w:val="23"/>
          </w:rPr>
          <w:t>-2</w:t>
        </w:r>
        <w:r w:rsidR="009B7A92" w:rsidRPr="00A414B1">
          <w:rPr>
            <w:rStyle w:val="Hyperlink"/>
            <w:rFonts w:ascii="Garamond" w:hAnsi="Garamond" w:cs="Times New Roman"/>
            <w:b/>
            <w:bCs/>
            <w:sz w:val="23"/>
            <w:szCs w:val="23"/>
          </w:rPr>
          <w:t>5</w:t>
        </w:r>
        <w:r w:rsidR="003702B9" w:rsidRPr="00A414B1">
          <w:rPr>
            <w:rStyle w:val="Hyperlink"/>
            <w:rFonts w:ascii="Garamond" w:hAnsi="Garamond" w:cs="Times New Roman"/>
            <w:b/>
            <w:bCs/>
            <w:sz w:val="23"/>
            <w:szCs w:val="23"/>
          </w:rPr>
          <w:t xml:space="preserve"> </w:t>
        </w:r>
        <w:r w:rsidR="00112217" w:rsidRPr="00A414B1">
          <w:rPr>
            <w:rStyle w:val="Hyperlink"/>
            <w:rFonts w:ascii="Garamond" w:hAnsi="Garamond" w:cs="Times New Roman"/>
            <w:b/>
            <w:bCs/>
            <w:sz w:val="23"/>
            <w:szCs w:val="23"/>
          </w:rPr>
          <w:t>Parent-Student Handbook</w:t>
        </w:r>
      </w:hyperlink>
      <w:r w:rsidR="00112217">
        <w:rPr>
          <w:rFonts w:ascii="Garamond" w:hAnsi="Garamond" w:cs="Times New Roman"/>
          <w:sz w:val="23"/>
          <w:szCs w:val="23"/>
        </w:rPr>
        <w:t xml:space="preserve"> </w:t>
      </w:r>
      <w:r w:rsidR="008249AF">
        <w:rPr>
          <w:rFonts w:ascii="Garamond" w:hAnsi="Garamond" w:cs="Times New Roman"/>
          <w:sz w:val="23"/>
          <w:szCs w:val="23"/>
        </w:rPr>
        <w:t>at the pages listed below</w:t>
      </w:r>
      <w:r w:rsidRPr="00EB618D">
        <w:rPr>
          <w:rFonts w:ascii="Garamond" w:hAnsi="Garamond" w:cs="Times New Roman"/>
          <w:sz w:val="23"/>
          <w:szCs w:val="23"/>
        </w:rPr>
        <w:t>:</w:t>
      </w:r>
    </w:p>
    <w:p w14:paraId="0AD3A3DE" w14:textId="77777777" w:rsidR="00361C89" w:rsidRDefault="00361C89" w:rsidP="0008072E">
      <w:pPr>
        <w:pStyle w:val="ListParagraph"/>
        <w:spacing w:line="240" w:lineRule="auto"/>
        <w:ind w:left="0"/>
        <w:rPr>
          <w:rFonts w:ascii="Garamond" w:hAnsi="Garamond" w:cs="Times New Roman"/>
          <w:b/>
          <w:sz w:val="23"/>
          <w:szCs w:val="23"/>
        </w:rPr>
        <w:sectPr w:rsidR="00361C89" w:rsidSect="00353C8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D53B7E0" w14:textId="20C43F07" w:rsidR="00F23AB9" w:rsidRPr="00D36B02" w:rsidRDefault="00F33C3C" w:rsidP="001F047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ind w:left="144"/>
        <w:rPr>
          <w:rFonts w:ascii="Garamond" w:hAnsi="Garamond" w:cs="Times New Roman"/>
          <w:sz w:val="23"/>
          <w:szCs w:val="23"/>
        </w:rPr>
      </w:pPr>
      <w:r w:rsidRPr="00D36B02">
        <w:rPr>
          <w:rFonts w:ascii="Garamond" w:hAnsi="Garamond" w:cs="Times New Roman"/>
          <w:b/>
          <w:sz w:val="23"/>
          <w:szCs w:val="23"/>
        </w:rPr>
        <w:t>Non-Discrimination</w:t>
      </w:r>
      <w:r w:rsidR="00C92576" w:rsidRPr="00D36B02">
        <w:rPr>
          <w:rFonts w:ascii="Garamond" w:hAnsi="Garamond" w:cs="Times New Roman"/>
          <w:b/>
          <w:sz w:val="23"/>
          <w:szCs w:val="23"/>
        </w:rPr>
        <w:t xml:space="preserve"> </w:t>
      </w:r>
      <w:r w:rsidR="005B1EEC" w:rsidRPr="00D36B02">
        <w:rPr>
          <w:rFonts w:ascii="Garamond" w:hAnsi="Garamond" w:cs="Times New Roman"/>
          <w:b/>
          <w:sz w:val="23"/>
          <w:szCs w:val="23"/>
        </w:rPr>
        <w:t xml:space="preserve">&amp; </w:t>
      </w:r>
      <w:r w:rsidR="00C92576" w:rsidRPr="00D36B02">
        <w:rPr>
          <w:rFonts w:ascii="Garamond" w:hAnsi="Garamond" w:cs="Times New Roman"/>
          <w:b/>
          <w:sz w:val="23"/>
          <w:szCs w:val="23"/>
        </w:rPr>
        <w:t>Equal Access to Facilities</w:t>
      </w:r>
      <w:r w:rsidR="00E17BF8" w:rsidRPr="00D36B02">
        <w:rPr>
          <w:rFonts w:ascii="Garamond" w:hAnsi="Garamond" w:cs="Times New Roman"/>
          <w:b/>
          <w:sz w:val="23"/>
          <w:szCs w:val="23"/>
        </w:rPr>
        <w:t>:</w:t>
      </w:r>
      <w:r w:rsidRPr="00D36B02">
        <w:rPr>
          <w:rFonts w:ascii="Garamond" w:hAnsi="Garamond" w:cs="Times New Roman"/>
          <w:sz w:val="23"/>
          <w:szCs w:val="23"/>
        </w:rPr>
        <w:t xml:space="preserve">  Title VI of the Civil Rights Act of 1964</w:t>
      </w:r>
      <w:r w:rsidR="00E655A0" w:rsidRPr="00D36B02">
        <w:rPr>
          <w:rFonts w:ascii="Garamond" w:hAnsi="Garamond" w:cs="Times New Roman"/>
          <w:sz w:val="23"/>
          <w:szCs w:val="23"/>
        </w:rPr>
        <w:t xml:space="preserve"> </w:t>
      </w:r>
      <w:hyperlink r:id="rId10" w:history="1">
        <w:r w:rsidR="004A7499" w:rsidRPr="00634301">
          <w:rPr>
            <w:rStyle w:val="Hyperlink"/>
            <w:rFonts w:ascii="Garamond" w:hAnsi="Garamond" w:cs="Times New Roman"/>
            <w:b/>
            <w:sz w:val="23"/>
            <w:szCs w:val="23"/>
          </w:rPr>
          <w:t>p.</w:t>
        </w:r>
        <w:r w:rsidR="00361C89" w:rsidRPr="00634301">
          <w:rPr>
            <w:rStyle w:val="Hyperlink"/>
            <w:rFonts w:ascii="Garamond" w:hAnsi="Garamond" w:cs="Times New Roman"/>
            <w:b/>
            <w:sz w:val="23"/>
            <w:szCs w:val="23"/>
          </w:rPr>
          <w:t xml:space="preserve"> </w:t>
        </w:r>
        <w:r w:rsidR="00AA7EB6" w:rsidRPr="00634301">
          <w:rPr>
            <w:rStyle w:val="Hyperlink"/>
            <w:rFonts w:ascii="Garamond" w:hAnsi="Garamond" w:cs="Times New Roman"/>
            <w:b/>
            <w:sz w:val="23"/>
            <w:szCs w:val="23"/>
          </w:rPr>
          <w:t>91</w:t>
        </w:r>
      </w:hyperlink>
      <w:r w:rsidRPr="00D36B02">
        <w:rPr>
          <w:rFonts w:ascii="Garamond" w:hAnsi="Garamond" w:cs="Times New Roman"/>
          <w:sz w:val="23"/>
          <w:szCs w:val="23"/>
        </w:rPr>
        <w:t>; Title IX of the Education Amendments of 1972</w:t>
      </w:r>
      <w:r w:rsidR="00E655A0" w:rsidRPr="00D36B02">
        <w:rPr>
          <w:rFonts w:ascii="Garamond" w:hAnsi="Garamond" w:cs="Times New Roman"/>
          <w:sz w:val="23"/>
          <w:szCs w:val="23"/>
        </w:rPr>
        <w:t xml:space="preserve"> </w:t>
      </w:r>
      <w:hyperlink r:id="rId11" w:history="1">
        <w:r w:rsidR="004A7499" w:rsidRPr="002660C4">
          <w:rPr>
            <w:rStyle w:val="Hyperlink"/>
            <w:rFonts w:ascii="Garamond" w:hAnsi="Garamond" w:cs="Times New Roman"/>
            <w:b/>
            <w:sz w:val="23"/>
            <w:szCs w:val="23"/>
          </w:rPr>
          <w:t>p.</w:t>
        </w:r>
        <w:r w:rsidR="00361C89" w:rsidRPr="002660C4">
          <w:rPr>
            <w:rStyle w:val="Hyperlink"/>
            <w:rFonts w:ascii="Garamond" w:hAnsi="Garamond" w:cs="Times New Roman"/>
            <w:b/>
            <w:sz w:val="23"/>
            <w:szCs w:val="23"/>
          </w:rPr>
          <w:t xml:space="preserve"> </w:t>
        </w:r>
        <w:r w:rsidR="00AA7EB6" w:rsidRPr="002660C4">
          <w:rPr>
            <w:rStyle w:val="Hyperlink"/>
            <w:rFonts w:ascii="Garamond" w:hAnsi="Garamond" w:cs="Times New Roman"/>
            <w:b/>
            <w:sz w:val="23"/>
            <w:szCs w:val="23"/>
          </w:rPr>
          <w:t>90</w:t>
        </w:r>
      </w:hyperlink>
      <w:r w:rsidRPr="00D36B02">
        <w:rPr>
          <w:rFonts w:ascii="Garamond" w:hAnsi="Garamond" w:cs="Times New Roman"/>
          <w:sz w:val="23"/>
          <w:szCs w:val="23"/>
        </w:rPr>
        <w:t>; The Rehabilitation Act of 1973</w:t>
      </w:r>
      <w:r w:rsidR="004A7499" w:rsidRPr="00D36B02">
        <w:rPr>
          <w:rFonts w:ascii="Garamond" w:hAnsi="Garamond" w:cs="Times New Roman"/>
          <w:sz w:val="23"/>
          <w:szCs w:val="23"/>
        </w:rPr>
        <w:t xml:space="preserve"> (Section 504)</w:t>
      </w:r>
      <w:r w:rsidR="00E655A0" w:rsidRPr="00D36B02">
        <w:rPr>
          <w:rFonts w:ascii="Garamond" w:hAnsi="Garamond" w:cs="Times New Roman"/>
          <w:sz w:val="23"/>
          <w:szCs w:val="23"/>
        </w:rPr>
        <w:t xml:space="preserve"> </w:t>
      </w:r>
      <w:hyperlink r:id="rId12" w:history="1">
        <w:r w:rsidR="004A7499" w:rsidRPr="002660C4">
          <w:rPr>
            <w:rStyle w:val="Hyperlink"/>
            <w:rFonts w:ascii="Garamond" w:hAnsi="Garamond" w:cs="Times New Roman"/>
            <w:b/>
            <w:sz w:val="23"/>
            <w:szCs w:val="23"/>
          </w:rPr>
          <w:t>p.</w:t>
        </w:r>
        <w:r w:rsidR="00361C89" w:rsidRPr="002660C4">
          <w:rPr>
            <w:rStyle w:val="Hyperlink"/>
            <w:rFonts w:ascii="Garamond" w:hAnsi="Garamond" w:cs="Times New Roman"/>
            <w:b/>
            <w:sz w:val="23"/>
            <w:szCs w:val="23"/>
          </w:rPr>
          <w:t xml:space="preserve"> </w:t>
        </w:r>
        <w:r w:rsidR="00B93708" w:rsidRPr="002660C4">
          <w:rPr>
            <w:rStyle w:val="Hyperlink"/>
            <w:rFonts w:ascii="Garamond" w:hAnsi="Garamond" w:cs="Times New Roman"/>
            <w:b/>
            <w:sz w:val="23"/>
            <w:szCs w:val="23"/>
          </w:rPr>
          <w:t>34</w:t>
        </w:r>
      </w:hyperlink>
      <w:r w:rsidRPr="00D36B02">
        <w:rPr>
          <w:rFonts w:ascii="Garamond" w:hAnsi="Garamond" w:cs="Times New Roman"/>
          <w:sz w:val="23"/>
          <w:szCs w:val="23"/>
        </w:rPr>
        <w:t>; The Americans with Disabilities Act</w:t>
      </w:r>
      <w:r w:rsidR="006B0AD4" w:rsidRPr="00D36B02">
        <w:rPr>
          <w:rFonts w:ascii="Garamond" w:hAnsi="Garamond" w:cs="Times New Roman"/>
          <w:sz w:val="23"/>
          <w:szCs w:val="23"/>
        </w:rPr>
        <w:t xml:space="preserve"> of 1990</w:t>
      </w:r>
      <w:r w:rsidR="0013510B" w:rsidRPr="00D36B02">
        <w:rPr>
          <w:rFonts w:ascii="Garamond" w:hAnsi="Garamond" w:cs="Times New Roman"/>
          <w:sz w:val="23"/>
          <w:szCs w:val="23"/>
        </w:rPr>
        <w:t xml:space="preserve">, </w:t>
      </w:r>
      <w:r w:rsidRPr="00D36B02">
        <w:rPr>
          <w:rFonts w:ascii="Garamond" w:hAnsi="Garamond" w:cs="Times New Roman"/>
          <w:sz w:val="23"/>
          <w:szCs w:val="23"/>
        </w:rPr>
        <w:t>(ADA)</w:t>
      </w:r>
      <w:r w:rsidR="00E655A0" w:rsidRPr="00D36B02">
        <w:rPr>
          <w:rFonts w:ascii="Garamond" w:hAnsi="Garamond" w:cs="Times New Roman"/>
          <w:sz w:val="23"/>
          <w:szCs w:val="23"/>
        </w:rPr>
        <w:t xml:space="preserve"> </w:t>
      </w:r>
      <w:hyperlink r:id="rId13" w:history="1">
        <w:r w:rsidR="006B0AD4" w:rsidRPr="002660C4">
          <w:rPr>
            <w:rStyle w:val="Hyperlink"/>
            <w:rFonts w:ascii="Garamond" w:hAnsi="Garamond" w:cs="Times New Roman"/>
            <w:b/>
            <w:sz w:val="23"/>
            <w:szCs w:val="23"/>
          </w:rPr>
          <w:t>p.</w:t>
        </w:r>
        <w:r w:rsidR="00361C89" w:rsidRPr="002660C4">
          <w:rPr>
            <w:rStyle w:val="Hyperlink"/>
            <w:rFonts w:ascii="Garamond" w:hAnsi="Garamond" w:cs="Times New Roman"/>
            <w:b/>
            <w:sz w:val="23"/>
            <w:szCs w:val="23"/>
          </w:rPr>
          <w:t xml:space="preserve"> </w:t>
        </w:r>
        <w:r w:rsidR="008976C1" w:rsidRPr="002660C4">
          <w:rPr>
            <w:rStyle w:val="Hyperlink"/>
            <w:rFonts w:ascii="Garamond" w:hAnsi="Garamond" w:cs="Times New Roman"/>
            <w:b/>
            <w:sz w:val="23"/>
            <w:szCs w:val="23"/>
          </w:rPr>
          <w:t>38</w:t>
        </w:r>
      </w:hyperlink>
    </w:p>
    <w:p w14:paraId="6572A4E5" w14:textId="7E05F294" w:rsidR="00D2342A" w:rsidRPr="00D2342A" w:rsidRDefault="00BD67C3" w:rsidP="00D2342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ind w:left="144"/>
        <w:rPr>
          <w:rFonts w:ascii="Garamond" w:hAnsi="Garamond"/>
          <w:b/>
          <w:color w:val="FF0000"/>
          <w:sz w:val="23"/>
          <w:szCs w:val="23"/>
        </w:rPr>
      </w:pPr>
      <w:r w:rsidRPr="00D36B02">
        <w:rPr>
          <w:rFonts w:ascii="Garamond" w:hAnsi="Garamond"/>
          <w:b/>
          <w:sz w:val="23"/>
          <w:szCs w:val="23"/>
        </w:rPr>
        <w:t>Students with Disabilities</w:t>
      </w:r>
      <w:r w:rsidR="00E17BF8" w:rsidRPr="00D36B02">
        <w:rPr>
          <w:rFonts w:ascii="Garamond" w:hAnsi="Garamond"/>
          <w:b/>
          <w:sz w:val="23"/>
          <w:szCs w:val="23"/>
        </w:rPr>
        <w:t>:</w:t>
      </w:r>
      <w:r w:rsidR="00B944B3" w:rsidRPr="00D36B02">
        <w:rPr>
          <w:rFonts w:ascii="Garamond" w:hAnsi="Garamond"/>
          <w:sz w:val="23"/>
          <w:szCs w:val="23"/>
        </w:rPr>
        <w:t xml:space="preserve"> </w:t>
      </w:r>
      <w:r w:rsidRPr="00D36B02">
        <w:rPr>
          <w:rFonts w:ascii="Garamond" w:hAnsi="Garamond"/>
          <w:sz w:val="23"/>
          <w:szCs w:val="23"/>
        </w:rPr>
        <w:t xml:space="preserve"> Pursuant to th</w:t>
      </w:r>
      <w:r w:rsidR="009D440E" w:rsidRPr="00D36B02">
        <w:rPr>
          <w:rFonts w:ascii="Garamond" w:hAnsi="Garamond"/>
          <w:sz w:val="23"/>
          <w:szCs w:val="23"/>
        </w:rPr>
        <w:t xml:space="preserve">e Individuals with Disabilities Education </w:t>
      </w:r>
      <w:r w:rsidRPr="00D36B02">
        <w:rPr>
          <w:rFonts w:ascii="Garamond" w:hAnsi="Garamond"/>
          <w:sz w:val="23"/>
          <w:szCs w:val="23"/>
        </w:rPr>
        <w:t xml:space="preserve">Act (IDEA), CMS must provide special education services to all children residing in the school district who are between the ages of three (3) and twenty-one (21) who have been diagnosed with or are suspected to have mental, </w:t>
      </w:r>
      <w:r w:rsidR="00634301" w:rsidRPr="00D36B02">
        <w:rPr>
          <w:rFonts w:ascii="Garamond" w:hAnsi="Garamond"/>
          <w:sz w:val="23"/>
          <w:szCs w:val="23"/>
        </w:rPr>
        <w:t>physical,</w:t>
      </w:r>
      <w:r w:rsidRPr="00D36B02">
        <w:rPr>
          <w:rFonts w:ascii="Garamond" w:hAnsi="Garamond"/>
          <w:sz w:val="23"/>
          <w:szCs w:val="23"/>
        </w:rPr>
        <w:t xml:space="preserve"> or emotional disabilities and who are unable to benefit from a regular school program without special assistance</w:t>
      </w:r>
      <w:r w:rsidR="00B944B3" w:rsidRPr="00D36B02">
        <w:rPr>
          <w:rFonts w:ascii="Garamond" w:hAnsi="Garamond"/>
          <w:sz w:val="23"/>
          <w:szCs w:val="23"/>
        </w:rPr>
        <w:t>.</w:t>
      </w:r>
      <w:r w:rsidR="00361C89" w:rsidRPr="00D36B02">
        <w:rPr>
          <w:rFonts w:ascii="Garamond" w:hAnsi="Garamond"/>
          <w:color w:val="FF0000"/>
          <w:sz w:val="23"/>
          <w:szCs w:val="23"/>
        </w:rPr>
        <w:t xml:space="preserve"> </w:t>
      </w:r>
      <w:r w:rsidRPr="00D36B02">
        <w:rPr>
          <w:rFonts w:ascii="Garamond" w:hAnsi="Garamond"/>
          <w:sz w:val="23"/>
          <w:szCs w:val="23"/>
        </w:rPr>
        <w:t xml:space="preserve">If your child may qualify for such special assistance, please </w:t>
      </w:r>
      <w:proofErr w:type="gramStart"/>
      <w:r w:rsidRPr="00D36B02">
        <w:rPr>
          <w:rFonts w:ascii="Garamond" w:hAnsi="Garamond"/>
          <w:sz w:val="23"/>
          <w:szCs w:val="23"/>
        </w:rPr>
        <w:t>contact:</w:t>
      </w:r>
      <w:proofErr w:type="gramEnd"/>
      <w:r w:rsidRPr="00D36B02">
        <w:rPr>
          <w:rFonts w:ascii="Garamond" w:hAnsi="Garamond"/>
          <w:sz w:val="23"/>
          <w:szCs w:val="23"/>
        </w:rPr>
        <w:t xml:space="preserve"> CMS Exceptional Children Department at 980-343-6960</w:t>
      </w:r>
      <w:r w:rsidR="00B944B3" w:rsidRPr="00D36B02">
        <w:rPr>
          <w:rFonts w:ascii="Garamond" w:hAnsi="Garamond"/>
          <w:sz w:val="23"/>
          <w:szCs w:val="23"/>
        </w:rPr>
        <w:t xml:space="preserve">. </w:t>
      </w:r>
      <w:hyperlink r:id="rId14" w:history="1">
        <w:r w:rsidR="00B944B3" w:rsidRPr="005A0179">
          <w:rPr>
            <w:rStyle w:val="Hyperlink"/>
            <w:rFonts w:ascii="Garamond" w:hAnsi="Garamond"/>
            <w:b/>
            <w:sz w:val="23"/>
            <w:szCs w:val="23"/>
          </w:rPr>
          <w:t>p.</w:t>
        </w:r>
        <w:r w:rsidR="004C1DBE" w:rsidRPr="005A0179">
          <w:rPr>
            <w:rStyle w:val="Hyperlink"/>
            <w:rFonts w:ascii="Garamond" w:hAnsi="Garamond"/>
            <w:b/>
            <w:sz w:val="23"/>
            <w:szCs w:val="23"/>
          </w:rPr>
          <w:t>39</w:t>
        </w:r>
      </w:hyperlink>
    </w:p>
    <w:p w14:paraId="1D2E1758" w14:textId="6434913B" w:rsidR="00F23AB9" w:rsidRPr="00D36B02" w:rsidRDefault="0086751F" w:rsidP="00D2342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rPr>
          <w:rFonts w:ascii="Garamond" w:hAnsi="Garamond" w:cs="Times New Roman"/>
          <w:b/>
          <w:color w:val="FF0000"/>
          <w:sz w:val="23"/>
          <w:szCs w:val="23"/>
        </w:rPr>
      </w:pPr>
      <w:r w:rsidRPr="00D36B02">
        <w:rPr>
          <w:rFonts w:ascii="Garamond" w:hAnsi="Garamond" w:cs="Times New Roman"/>
          <w:b/>
          <w:sz w:val="23"/>
          <w:szCs w:val="23"/>
        </w:rPr>
        <w:t>Homeless Students</w:t>
      </w:r>
      <w:r w:rsidR="00E17BF8" w:rsidRPr="00D36B02">
        <w:rPr>
          <w:rFonts w:ascii="Garamond" w:hAnsi="Garamond" w:cs="Times New Roman"/>
          <w:b/>
          <w:sz w:val="23"/>
          <w:szCs w:val="23"/>
        </w:rPr>
        <w:t>:</w:t>
      </w:r>
      <w:r w:rsidRPr="00D36B02">
        <w:rPr>
          <w:rFonts w:ascii="Garamond" w:hAnsi="Garamond" w:cs="Times New Roman"/>
          <w:sz w:val="23"/>
          <w:szCs w:val="23"/>
        </w:rPr>
        <w:t xml:space="preserve">  McKinney-Vento Homeless Assistance Act of 1987 </w:t>
      </w:r>
      <w:hyperlink r:id="rId15" w:history="1">
        <w:r w:rsidRPr="00BF3CEA">
          <w:rPr>
            <w:rStyle w:val="Hyperlink"/>
            <w:rFonts w:ascii="Garamond" w:hAnsi="Garamond" w:cs="Times New Roman"/>
            <w:b/>
            <w:sz w:val="23"/>
            <w:szCs w:val="23"/>
          </w:rPr>
          <w:t>p.</w:t>
        </w:r>
        <w:r w:rsidR="00361C89" w:rsidRPr="00BF3CEA">
          <w:rPr>
            <w:rStyle w:val="Hyperlink"/>
            <w:rFonts w:ascii="Garamond" w:hAnsi="Garamond" w:cs="Times New Roman"/>
            <w:b/>
            <w:sz w:val="23"/>
            <w:szCs w:val="23"/>
          </w:rPr>
          <w:t xml:space="preserve"> </w:t>
        </w:r>
        <w:r w:rsidR="008F309F" w:rsidRPr="00BF3CEA">
          <w:rPr>
            <w:rStyle w:val="Hyperlink"/>
            <w:rFonts w:ascii="Garamond" w:hAnsi="Garamond" w:cs="Times New Roman"/>
            <w:b/>
            <w:sz w:val="23"/>
            <w:szCs w:val="23"/>
          </w:rPr>
          <w:t>51</w:t>
        </w:r>
      </w:hyperlink>
    </w:p>
    <w:p w14:paraId="30F39FAB" w14:textId="02F9A23E" w:rsidR="00C00EB9" w:rsidRPr="00D36B02" w:rsidRDefault="0086751F" w:rsidP="001F047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ind w:left="0" w:right="144"/>
        <w:rPr>
          <w:rFonts w:ascii="Garamond" w:hAnsi="Garamond" w:cs="Times New Roman"/>
          <w:b/>
          <w:color w:val="FF0000"/>
          <w:sz w:val="23"/>
          <w:szCs w:val="23"/>
        </w:rPr>
      </w:pPr>
      <w:r w:rsidRPr="00D36B02">
        <w:rPr>
          <w:rFonts w:ascii="Garamond" w:hAnsi="Garamond" w:cs="Times New Roman"/>
          <w:b/>
          <w:sz w:val="23"/>
          <w:szCs w:val="23"/>
        </w:rPr>
        <w:t>Student Records</w:t>
      </w:r>
      <w:r w:rsidR="00E17BF8" w:rsidRPr="00D36B02">
        <w:rPr>
          <w:rFonts w:ascii="Garamond" w:hAnsi="Garamond" w:cs="Times New Roman"/>
          <w:b/>
          <w:sz w:val="23"/>
          <w:szCs w:val="23"/>
        </w:rPr>
        <w:t>:</w:t>
      </w:r>
      <w:r w:rsidRPr="00D36B02">
        <w:rPr>
          <w:rFonts w:ascii="Garamond" w:hAnsi="Garamond" w:cs="Times New Roman"/>
          <w:sz w:val="23"/>
          <w:szCs w:val="23"/>
        </w:rPr>
        <w:t xml:space="preserve">  Family Educational Rights and Privacy Act (FERPA) </w:t>
      </w:r>
      <w:hyperlink r:id="rId16" w:history="1">
        <w:r w:rsidR="008132E3" w:rsidRPr="00BF3CEA">
          <w:rPr>
            <w:rStyle w:val="Hyperlink"/>
            <w:rFonts w:ascii="Garamond" w:hAnsi="Garamond" w:cs="Times New Roman"/>
            <w:b/>
            <w:sz w:val="23"/>
            <w:szCs w:val="23"/>
          </w:rPr>
          <w:t>p</w:t>
        </w:r>
        <w:r w:rsidRPr="00BF3CEA">
          <w:rPr>
            <w:rStyle w:val="Hyperlink"/>
            <w:rFonts w:ascii="Garamond" w:hAnsi="Garamond" w:cs="Times New Roman"/>
            <w:b/>
            <w:sz w:val="23"/>
            <w:szCs w:val="23"/>
          </w:rPr>
          <w:t>.</w:t>
        </w:r>
        <w:r w:rsidR="00361C89" w:rsidRPr="00BF3CEA">
          <w:rPr>
            <w:rStyle w:val="Hyperlink"/>
            <w:rFonts w:ascii="Garamond" w:hAnsi="Garamond" w:cs="Times New Roman"/>
            <w:b/>
            <w:sz w:val="23"/>
            <w:szCs w:val="23"/>
          </w:rPr>
          <w:t xml:space="preserve"> </w:t>
        </w:r>
        <w:r w:rsidR="00EA7528" w:rsidRPr="00BF3CEA">
          <w:rPr>
            <w:rStyle w:val="Hyperlink"/>
            <w:rFonts w:ascii="Garamond" w:hAnsi="Garamond" w:cs="Times New Roman"/>
            <w:b/>
            <w:sz w:val="23"/>
            <w:szCs w:val="23"/>
          </w:rPr>
          <w:t>83</w:t>
        </w:r>
      </w:hyperlink>
    </w:p>
    <w:p w14:paraId="0D413253" w14:textId="00F77502" w:rsidR="00B944B3" w:rsidRPr="00D36B02" w:rsidRDefault="00B944B3" w:rsidP="001F047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ind w:left="0" w:right="144"/>
        <w:rPr>
          <w:rFonts w:ascii="Garamond" w:hAnsi="Garamond" w:cs="Times New Roman"/>
          <w:b/>
          <w:color w:val="FF0000"/>
          <w:sz w:val="23"/>
          <w:szCs w:val="23"/>
        </w:rPr>
      </w:pPr>
      <w:r w:rsidRPr="00D36B02">
        <w:rPr>
          <w:rFonts w:ascii="Garamond" w:hAnsi="Garamond" w:cs="Times New Roman"/>
          <w:b/>
          <w:sz w:val="23"/>
          <w:szCs w:val="23"/>
        </w:rPr>
        <w:t>Notice for Directory Information</w:t>
      </w:r>
      <w:r w:rsidR="00E17BF8" w:rsidRPr="00D36B02">
        <w:rPr>
          <w:rFonts w:ascii="Garamond" w:hAnsi="Garamond" w:cs="Times New Roman"/>
          <w:b/>
          <w:sz w:val="23"/>
          <w:szCs w:val="23"/>
        </w:rPr>
        <w:t>:</w:t>
      </w:r>
      <w:r w:rsidRPr="00D36B02">
        <w:rPr>
          <w:rFonts w:ascii="Garamond" w:hAnsi="Garamond" w:cs="Times New Roman"/>
          <w:b/>
          <w:sz w:val="23"/>
          <w:szCs w:val="23"/>
        </w:rPr>
        <w:t xml:space="preserve"> </w:t>
      </w:r>
      <w:r w:rsidR="00E17BF8" w:rsidRPr="00D36B02">
        <w:rPr>
          <w:rFonts w:ascii="Garamond" w:hAnsi="Garamond" w:cs="Times New Roman"/>
          <w:b/>
          <w:sz w:val="23"/>
          <w:szCs w:val="23"/>
        </w:rPr>
        <w:t xml:space="preserve"> </w:t>
      </w:r>
      <w:hyperlink r:id="rId17" w:history="1">
        <w:r w:rsidRPr="00BF3CEA">
          <w:rPr>
            <w:rStyle w:val="Hyperlink"/>
            <w:rFonts w:ascii="Garamond" w:hAnsi="Garamond" w:cs="Times New Roman"/>
            <w:b/>
            <w:sz w:val="23"/>
            <w:szCs w:val="23"/>
          </w:rPr>
          <w:t xml:space="preserve">p. </w:t>
        </w:r>
        <w:r w:rsidR="00EA7528" w:rsidRPr="00BF3CEA">
          <w:rPr>
            <w:rStyle w:val="Hyperlink"/>
            <w:rFonts w:ascii="Garamond" w:hAnsi="Garamond" w:cs="Times New Roman"/>
            <w:b/>
            <w:sz w:val="23"/>
            <w:szCs w:val="23"/>
          </w:rPr>
          <w:t>85</w:t>
        </w:r>
      </w:hyperlink>
    </w:p>
    <w:p w14:paraId="02811F9E" w14:textId="289133A6" w:rsidR="00C00EB9" w:rsidRPr="00D36B02" w:rsidRDefault="00C00EB9" w:rsidP="001F047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ind w:left="0" w:right="144"/>
        <w:rPr>
          <w:rFonts w:ascii="Garamond" w:hAnsi="Garamond" w:cs="Times New Roman"/>
          <w:b/>
          <w:sz w:val="23"/>
          <w:szCs w:val="23"/>
        </w:rPr>
      </w:pPr>
      <w:r w:rsidRPr="00D36B02">
        <w:rPr>
          <w:rFonts w:ascii="Garamond" w:hAnsi="Garamond" w:cs="Times New Roman"/>
          <w:b/>
          <w:sz w:val="23"/>
          <w:szCs w:val="23"/>
        </w:rPr>
        <w:t>Free or Reduced School Lunch</w:t>
      </w:r>
      <w:r w:rsidR="00E17BF8" w:rsidRPr="00D36B02">
        <w:rPr>
          <w:rFonts w:ascii="Garamond" w:hAnsi="Garamond" w:cs="Times New Roman"/>
          <w:b/>
          <w:sz w:val="23"/>
          <w:szCs w:val="23"/>
        </w:rPr>
        <w:t>:</w:t>
      </w:r>
      <w:r w:rsidRPr="00D36B02">
        <w:rPr>
          <w:rFonts w:ascii="Garamond" w:hAnsi="Garamond" w:cs="Times New Roman"/>
          <w:sz w:val="23"/>
          <w:szCs w:val="23"/>
        </w:rPr>
        <w:t xml:space="preserve"> </w:t>
      </w:r>
      <w:r w:rsidR="00E17BF8" w:rsidRPr="00D36B02">
        <w:rPr>
          <w:rFonts w:ascii="Garamond" w:hAnsi="Garamond" w:cs="Times New Roman"/>
          <w:sz w:val="23"/>
          <w:szCs w:val="23"/>
        </w:rPr>
        <w:t xml:space="preserve"> </w:t>
      </w:r>
      <w:hyperlink r:id="rId18" w:history="1">
        <w:r w:rsidRPr="00BF3CEA">
          <w:rPr>
            <w:rStyle w:val="Hyperlink"/>
            <w:rFonts w:ascii="Garamond" w:hAnsi="Garamond" w:cs="Times New Roman"/>
            <w:b/>
            <w:sz w:val="23"/>
            <w:szCs w:val="23"/>
          </w:rPr>
          <w:t xml:space="preserve">p. </w:t>
        </w:r>
        <w:r w:rsidR="00C87702" w:rsidRPr="00BF3CEA">
          <w:rPr>
            <w:rStyle w:val="Hyperlink"/>
            <w:rFonts w:ascii="Garamond" w:hAnsi="Garamond" w:cs="Times New Roman"/>
            <w:b/>
            <w:sz w:val="23"/>
            <w:szCs w:val="23"/>
          </w:rPr>
          <w:t>63</w:t>
        </w:r>
      </w:hyperlink>
    </w:p>
    <w:p w14:paraId="2EA69723" w14:textId="11FA2B49" w:rsidR="0008072E" w:rsidRPr="00D36B02" w:rsidRDefault="0008072E" w:rsidP="001F047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ind w:left="0" w:right="144"/>
        <w:rPr>
          <w:rFonts w:ascii="Garamond" w:hAnsi="Garamond" w:cs="Times New Roman"/>
          <w:b/>
          <w:color w:val="FF0000"/>
          <w:sz w:val="23"/>
          <w:szCs w:val="23"/>
        </w:rPr>
      </w:pPr>
      <w:r w:rsidRPr="00D36B02">
        <w:rPr>
          <w:rFonts w:ascii="Garamond" w:hAnsi="Garamond" w:cs="Times New Roman"/>
          <w:b/>
          <w:sz w:val="23"/>
          <w:szCs w:val="23"/>
        </w:rPr>
        <w:t>Student Health</w:t>
      </w:r>
      <w:r w:rsidR="00E17BF8" w:rsidRPr="00D36B02">
        <w:rPr>
          <w:rFonts w:ascii="Garamond" w:hAnsi="Garamond" w:cs="Times New Roman"/>
          <w:b/>
          <w:sz w:val="23"/>
          <w:szCs w:val="23"/>
        </w:rPr>
        <w:t>:</w:t>
      </w:r>
      <w:r w:rsidRPr="00D36B02">
        <w:rPr>
          <w:rFonts w:ascii="Garamond" w:hAnsi="Garamond" w:cs="Times New Roman"/>
          <w:sz w:val="23"/>
          <w:szCs w:val="23"/>
        </w:rPr>
        <w:t xml:space="preserve">  Influenza and Meningococcal Diseases </w:t>
      </w:r>
      <w:hyperlink r:id="rId19" w:history="1">
        <w:r w:rsidRPr="00BF3CEA">
          <w:rPr>
            <w:rStyle w:val="Hyperlink"/>
            <w:rFonts w:ascii="Garamond" w:hAnsi="Garamond" w:cs="Times New Roman"/>
            <w:b/>
            <w:sz w:val="23"/>
            <w:szCs w:val="23"/>
          </w:rPr>
          <w:t>p.</w:t>
        </w:r>
        <w:r w:rsidR="00DE37EF" w:rsidRPr="00BF3CEA">
          <w:rPr>
            <w:rStyle w:val="Hyperlink"/>
            <w:rFonts w:ascii="Garamond" w:hAnsi="Garamond" w:cs="Times New Roman"/>
            <w:b/>
            <w:sz w:val="23"/>
            <w:szCs w:val="23"/>
          </w:rPr>
          <w:t xml:space="preserve"> 55</w:t>
        </w:r>
      </w:hyperlink>
      <w:r w:rsidRPr="00D36B02">
        <w:rPr>
          <w:rFonts w:ascii="Garamond" w:hAnsi="Garamond" w:cs="Times New Roman"/>
          <w:sz w:val="23"/>
          <w:szCs w:val="23"/>
        </w:rPr>
        <w:t xml:space="preserve">; Human </w:t>
      </w:r>
      <w:r w:rsidR="00361C89" w:rsidRPr="00D36B02">
        <w:rPr>
          <w:rFonts w:ascii="Garamond" w:hAnsi="Garamond" w:cs="Times New Roman"/>
          <w:sz w:val="23"/>
          <w:szCs w:val="23"/>
        </w:rPr>
        <w:t>Papillomavirus</w:t>
      </w:r>
      <w:r w:rsidR="003922E0" w:rsidRPr="00D36B02">
        <w:rPr>
          <w:rFonts w:ascii="Garamond" w:hAnsi="Garamond" w:cs="Times New Roman"/>
          <w:sz w:val="23"/>
          <w:szCs w:val="23"/>
        </w:rPr>
        <w:t xml:space="preserve"> </w:t>
      </w:r>
      <w:hyperlink r:id="rId20" w:history="1">
        <w:r w:rsidR="003922E0" w:rsidRPr="00BF3CEA">
          <w:rPr>
            <w:rStyle w:val="Hyperlink"/>
            <w:rFonts w:ascii="Garamond" w:hAnsi="Garamond" w:cs="Times New Roman"/>
            <w:b/>
            <w:sz w:val="23"/>
            <w:szCs w:val="23"/>
          </w:rPr>
          <w:t>p.</w:t>
        </w:r>
        <w:r w:rsidR="00DE37EF" w:rsidRPr="00BF3CEA">
          <w:rPr>
            <w:rStyle w:val="Hyperlink"/>
            <w:rFonts w:ascii="Garamond" w:hAnsi="Garamond" w:cs="Times New Roman"/>
            <w:b/>
            <w:sz w:val="23"/>
            <w:szCs w:val="23"/>
          </w:rPr>
          <w:t>55</w:t>
        </w:r>
      </w:hyperlink>
    </w:p>
    <w:p w14:paraId="4800F009" w14:textId="6A550174" w:rsidR="00152525" w:rsidRPr="00D36B02" w:rsidRDefault="00152525" w:rsidP="001F047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ind w:left="0" w:right="144"/>
        <w:rPr>
          <w:rFonts w:ascii="Garamond" w:hAnsi="Garamond" w:cs="Times New Roman"/>
          <w:b/>
          <w:color w:val="FF0000"/>
          <w:sz w:val="23"/>
          <w:szCs w:val="23"/>
        </w:rPr>
      </w:pPr>
      <w:r w:rsidRPr="00D36B02">
        <w:rPr>
          <w:rFonts w:ascii="Garamond" w:hAnsi="Garamond" w:cs="Times New Roman"/>
          <w:b/>
          <w:sz w:val="23"/>
          <w:szCs w:val="23"/>
        </w:rPr>
        <w:t>Student Wellness Policy</w:t>
      </w:r>
      <w:r w:rsidR="00E17BF8" w:rsidRPr="00D36B02">
        <w:rPr>
          <w:rFonts w:ascii="Garamond" w:hAnsi="Garamond" w:cs="Times New Roman"/>
          <w:b/>
          <w:sz w:val="23"/>
          <w:szCs w:val="23"/>
        </w:rPr>
        <w:t>:</w:t>
      </w:r>
      <w:r w:rsidRPr="00D36B02">
        <w:rPr>
          <w:rFonts w:ascii="Garamond" w:hAnsi="Garamond" w:cs="Times New Roman"/>
          <w:b/>
          <w:sz w:val="23"/>
          <w:szCs w:val="23"/>
        </w:rPr>
        <w:t xml:space="preserve"> </w:t>
      </w:r>
      <w:r w:rsidR="00E17BF8" w:rsidRPr="00D36B02">
        <w:rPr>
          <w:rFonts w:ascii="Garamond" w:hAnsi="Garamond" w:cs="Times New Roman"/>
          <w:b/>
          <w:sz w:val="23"/>
          <w:szCs w:val="23"/>
        </w:rPr>
        <w:t xml:space="preserve"> </w:t>
      </w:r>
      <w:hyperlink r:id="rId21" w:history="1">
        <w:r w:rsidRPr="00BF3CEA">
          <w:rPr>
            <w:rStyle w:val="Hyperlink"/>
            <w:rFonts w:ascii="Garamond" w:hAnsi="Garamond" w:cs="Times New Roman"/>
            <w:b/>
            <w:sz w:val="23"/>
            <w:szCs w:val="23"/>
          </w:rPr>
          <w:t xml:space="preserve">p. </w:t>
        </w:r>
        <w:r w:rsidR="00ED65C2" w:rsidRPr="00BF3CEA">
          <w:rPr>
            <w:rStyle w:val="Hyperlink"/>
            <w:rFonts w:ascii="Garamond" w:hAnsi="Garamond" w:cs="Times New Roman"/>
            <w:b/>
            <w:sz w:val="23"/>
            <w:szCs w:val="23"/>
          </w:rPr>
          <w:t>46</w:t>
        </w:r>
      </w:hyperlink>
    </w:p>
    <w:p w14:paraId="67055D56" w14:textId="70700FFA" w:rsidR="00B944B3" w:rsidRPr="00D36B02" w:rsidRDefault="00B944B3" w:rsidP="001F047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ind w:left="0" w:right="144"/>
        <w:rPr>
          <w:rFonts w:ascii="Garamond" w:hAnsi="Garamond" w:cs="Times New Roman"/>
          <w:b/>
          <w:color w:val="FF0000"/>
          <w:sz w:val="23"/>
          <w:szCs w:val="23"/>
        </w:rPr>
      </w:pPr>
      <w:r w:rsidRPr="00D36B02">
        <w:rPr>
          <w:rFonts w:ascii="Garamond" w:hAnsi="Garamond" w:cs="Times New Roman"/>
          <w:b/>
          <w:sz w:val="23"/>
          <w:szCs w:val="23"/>
        </w:rPr>
        <w:t>North Carolina Safe Surrender Law</w:t>
      </w:r>
      <w:r w:rsidR="00E17BF8" w:rsidRPr="00D36B02">
        <w:rPr>
          <w:rFonts w:ascii="Garamond" w:hAnsi="Garamond" w:cs="Times New Roman"/>
          <w:b/>
          <w:sz w:val="23"/>
          <w:szCs w:val="23"/>
        </w:rPr>
        <w:t>:</w:t>
      </w:r>
      <w:r w:rsidR="00E17BF8" w:rsidRPr="00D36B02">
        <w:rPr>
          <w:rFonts w:ascii="Garamond" w:hAnsi="Garamond" w:cs="Times New Roman"/>
          <w:sz w:val="23"/>
          <w:szCs w:val="23"/>
        </w:rPr>
        <w:t xml:space="preserve">  </w:t>
      </w:r>
      <w:hyperlink r:id="rId22" w:history="1">
        <w:r w:rsidRPr="00BF3CEA">
          <w:rPr>
            <w:rStyle w:val="Hyperlink"/>
            <w:rFonts w:ascii="Garamond" w:hAnsi="Garamond" w:cs="Times New Roman"/>
            <w:b/>
            <w:sz w:val="23"/>
            <w:szCs w:val="23"/>
          </w:rPr>
          <w:t xml:space="preserve">p. </w:t>
        </w:r>
        <w:r w:rsidR="000C40CC" w:rsidRPr="00BF3CEA">
          <w:rPr>
            <w:rStyle w:val="Hyperlink"/>
            <w:rFonts w:ascii="Garamond" w:hAnsi="Garamond" w:cs="Times New Roman"/>
            <w:b/>
            <w:sz w:val="23"/>
            <w:szCs w:val="23"/>
          </w:rPr>
          <w:t>55</w:t>
        </w:r>
      </w:hyperlink>
    </w:p>
    <w:p w14:paraId="05F13048" w14:textId="6025E14A" w:rsidR="00C00EB9" w:rsidRPr="00D36B02" w:rsidRDefault="00C00EB9" w:rsidP="001F047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ind w:left="0" w:right="144"/>
        <w:rPr>
          <w:rFonts w:ascii="Garamond" w:hAnsi="Garamond" w:cs="Times New Roman"/>
          <w:sz w:val="23"/>
          <w:szCs w:val="23"/>
        </w:rPr>
      </w:pPr>
      <w:r w:rsidRPr="00D36B02">
        <w:rPr>
          <w:rFonts w:ascii="Garamond" w:hAnsi="Garamond" w:cs="Times New Roman"/>
          <w:b/>
          <w:sz w:val="23"/>
          <w:szCs w:val="23"/>
        </w:rPr>
        <w:t>Student Discipline</w:t>
      </w:r>
      <w:r w:rsidR="00152525" w:rsidRPr="00D36B02">
        <w:rPr>
          <w:rFonts w:ascii="Garamond" w:hAnsi="Garamond" w:cs="Times New Roman"/>
          <w:b/>
          <w:sz w:val="23"/>
          <w:szCs w:val="23"/>
        </w:rPr>
        <w:t xml:space="preserve"> Policies</w:t>
      </w:r>
      <w:r w:rsidR="00E17BF8" w:rsidRPr="00D36B02">
        <w:rPr>
          <w:rFonts w:ascii="Garamond" w:hAnsi="Garamond" w:cs="Times New Roman"/>
          <w:b/>
          <w:sz w:val="23"/>
          <w:szCs w:val="23"/>
        </w:rPr>
        <w:t>:</w:t>
      </w:r>
      <w:r w:rsidRPr="00D36B02">
        <w:rPr>
          <w:rFonts w:ascii="Garamond" w:hAnsi="Garamond" w:cs="Times New Roman"/>
          <w:sz w:val="23"/>
          <w:szCs w:val="23"/>
        </w:rPr>
        <w:t xml:space="preserve"> </w:t>
      </w:r>
      <w:r w:rsidR="00E17BF8" w:rsidRPr="00D36B02">
        <w:rPr>
          <w:rFonts w:ascii="Garamond" w:hAnsi="Garamond" w:cs="Times New Roman"/>
          <w:sz w:val="23"/>
          <w:szCs w:val="23"/>
        </w:rPr>
        <w:t xml:space="preserve"> </w:t>
      </w:r>
      <w:hyperlink r:id="rId23" w:history="1">
        <w:r w:rsidR="008132E3" w:rsidRPr="00BF3CEA">
          <w:rPr>
            <w:rStyle w:val="Hyperlink"/>
            <w:rFonts w:ascii="Garamond" w:hAnsi="Garamond" w:cs="Times New Roman"/>
            <w:b/>
            <w:sz w:val="23"/>
            <w:szCs w:val="23"/>
          </w:rPr>
          <w:t>p</w:t>
        </w:r>
        <w:r w:rsidRPr="00BF3CEA">
          <w:rPr>
            <w:rStyle w:val="Hyperlink"/>
            <w:rFonts w:ascii="Garamond" w:hAnsi="Garamond" w:cs="Times New Roman"/>
            <w:b/>
            <w:sz w:val="23"/>
            <w:szCs w:val="23"/>
          </w:rPr>
          <w:t>.</w:t>
        </w:r>
        <w:r w:rsidR="00936C3E" w:rsidRPr="00BF3CEA">
          <w:rPr>
            <w:rStyle w:val="Hyperlink"/>
            <w:rFonts w:ascii="Garamond" w:hAnsi="Garamond" w:cs="Times New Roman"/>
            <w:b/>
            <w:sz w:val="23"/>
            <w:szCs w:val="23"/>
          </w:rPr>
          <w:t xml:space="preserve"> 30</w:t>
        </w:r>
      </w:hyperlink>
    </w:p>
    <w:p w14:paraId="10D5EB8A" w14:textId="0BF599BA" w:rsidR="00C00EB9" w:rsidRPr="00D36B02" w:rsidRDefault="0049267E" w:rsidP="001F047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ind w:left="0" w:right="144"/>
        <w:rPr>
          <w:rFonts w:ascii="Garamond" w:hAnsi="Garamond" w:cs="Times New Roman"/>
          <w:b/>
          <w:color w:val="FF0000"/>
          <w:sz w:val="23"/>
          <w:szCs w:val="23"/>
        </w:rPr>
      </w:pPr>
      <w:r w:rsidRPr="00D36B02">
        <w:rPr>
          <w:rFonts w:ascii="Garamond" w:hAnsi="Garamond" w:cs="Times New Roman"/>
          <w:b/>
          <w:sz w:val="23"/>
          <w:szCs w:val="23"/>
        </w:rPr>
        <w:t xml:space="preserve">School </w:t>
      </w:r>
      <w:r w:rsidR="00C00EB9" w:rsidRPr="00D36B02">
        <w:rPr>
          <w:rFonts w:ascii="Garamond" w:hAnsi="Garamond" w:cs="Times New Roman"/>
          <w:b/>
          <w:sz w:val="23"/>
          <w:szCs w:val="23"/>
        </w:rPr>
        <w:t>Bullying</w:t>
      </w:r>
      <w:r w:rsidRPr="00D36B02">
        <w:rPr>
          <w:rFonts w:ascii="Garamond" w:hAnsi="Garamond" w:cs="Times New Roman"/>
          <w:b/>
          <w:sz w:val="23"/>
          <w:szCs w:val="23"/>
        </w:rPr>
        <w:t xml:space="preserve">/Cyber-Bullying </w:t>
      </w:r>
      <w:r w:rsidR="00C00EB9" w:rsidRPr="00D36B02">
        <w:rPr>
          <w:rFonts w:ascii="Garamond" w:hAnsi="Garamond" w:cs="Times New Roman"/>
          <w:b/>
          <w:sz w:val="23"/>
          <w:szCs w:val="23"/>
        </w:rPr>
        <w:t>Policies</w:t>
      </w:r>
      <w:r w:rsidR="00E17BF8" w:rsidRPr="00D36B02">
        <w:rPr>
          <w:rFonts w:ascii="Garamond" w:hAnsi="Garamond" w:cs="Times New Roman"/>
          <w:b/>
          <w:sz w:val="23"/>
          <w:szCs w:val="23"/>
        </w:rPr>
        <w:t>:</w:t>
      </w:r>
      <w:r w:rsidR="00C00EB9" w:rsidRPr="00D36B02">
        <w:rPr>
          <w:rFonts w:ascii="Garamond" w:hAnsi="Garamond" w:cs="Times New Roman"/>
          <w:sz w:val="23"/>
          <w:szCs w:val="23"/>
        </w:rPr>
        <w:t xml:space="preserve"> </w:t>
      </w:r>
      <w:r w:rsidR="00E17BF8" w:rsidRPr="00D36B02">
        <w:rPr>
          <w:rFonts w:ascii="Garamond" w:hAnsi="Garamond" w:cs="Times New Roman"/>
          <w:sz w:val="23"/>
          <w:szCs w:val="23"/>
        </w:rPr>
        <w:t xml:space="preserve"> </w:t>
      </w:r>
      <w:hyperlink r:id="rId24" w:history="1">
        <w:r w:rsidR="00C00EB9" w:rsidRPr="00BF3CEA">
          <w:rPr>
            <w:rStyle w:val="Hyperlink"/>
            <w:rFonts w:ascii="Garamond" w:hAnsi="Garamond" w:cs="Times New Roman"/>
            <w:b/>
            <w:sz w:val="23"/>
            <w:szCs w:val="23"/>
          </w:rPr>
          <w:t xml:space="preserve">p. </w:t>
        </w:r>
        <w:r w:rsidR="00066DB8" w:rsidRPr="00BF3CEA">
          <w:rPr>
            <w:rStyle w:val="Hyperlink"/>
            <w:rFonts w:ascii="Garamond" w:hAnsi="Garamond" w:cs="Times New Roman"/>
            <w:b/>
            <w:sz w:val="23"/>
            <w:szCs w:val="23"/>
          </w:rPr>
          <w:t>30</w:t>
        </w:r>
      </w:hyperlink>
    </w:p>
    <w:p w14:paraId="79B9B524" w14:textId="325F2463" w:rsidR="00F33C3C" w:rsidRPr="00D36B02" w:rsidRDefault="00C00EB9" w:rsidP="001F047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ind w:left="0" w:right="144"/>
        <w:rPr>
          <w:rFonts w:ascii="Garamond" w:hAnsi="Garamond" w:cs="Times New Roman"/>
          <w:sz w:val="23"/>
          <w:szCs w:val="23"/>
        </w:rPr>
      </w:pPr>
      <w:r w:rsidRPr="00D36B02">
        <w:rPr>
          <w:rFonts w:ascii="Garamond" w:hAnsi="Garamond" w:cs="Times New Roman"/>
          <w:b/>
          <w:sz w:val="23"/>
          <w:szCs w:val="23"/>
        </w:rPr>
        <w:t>Student Restraint/Seclusion/Isolation</w:t>
      </w:r>
      <w:r w:rsidR="00E17BF8" w:rsidRPr="00D36B02">
        <w:rPr>
          <w:rFonts w:ascii="Garamond" w:hAnsi="Garamond" w:cs="Times New Roman"/>
          <w:b/>
          <w:sz w:val="23"/>
          <w:szCs w:val="23"/>
        </w:rPr>
        <w:t>:</w:t>
      </w:r>
      <w:r w:rsidR="00E17BF8" w:rsidRPr="00D36B02">
        <w:rPr>
          <w:rFonts w:ascii="Garamond" w:hAnsi="Garamond" w:cs="Times New Roman"/>
          <w:sz w:val="23"/>
          <w:szCs w:val="23"/>
        </w:rPr>
        <w:t xml:space="preserve">  </w:t>
      </w:r>
      <w:hyperlink r:id="rId25" w:history="1">
        <w:r w:rsidR="008132E3" w:rsidRPr="00BF3CEA">
          <w:rPr>
            <w:rStyle w:val="Hyperlink"/>
            <w:rFonts w:ascii="Garamond" w:hAnsi="Garamond" w:cs="Times New Roman"/>
            <w:b/>
            <w:sz w:val="23"/>
            <w:szCs w:val="23"/>
          </w:rPr>
          <w:t>p</w:t>
        </w:r>
        <w:r w:rsidRPr="00BF3CEA">
          <w:rPr>
            <w:rStyle w:val="Hyperlink"/>
            <w:rFonts w:ascii="Garamond" w:hAnsi="Garamond" w:cs="Times New Roman"/>
            <w:b/>
            <w:sz w:val="23"/>
            <w:szCs w:val="23"/>
          </w:rPr>
          <w:t xml:space="preserve">. </w:t>
        </w:r>
        <w:r w:rsidR="000D535F" w:rsidRPr="00BF3CEA">
          <w:rPr>
            <w:rStyle w:val="Hyperlink"/>
            <w:rFonts w:ascii="Garamond" w:hAnsi="Garamond" w:cs="Times New Roman"/>
            <w:b/>
            <w:sz w:val="23"/>
            <w:szCs w:val="23"/>
          </w:rPr>
          <w:t>92</w:t>
        </w:r>
      </w:hyperlink>
    </w:p>
    <w:p w14:paraId="64672621" w14:textId="666B0BE6" w:rsidR="00F33C3C" w:rsidRPr="00D36B02" w:rsidRDefault="00F33C3C" w:rsidP="001F047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ind w:left="0" w:right="144"/>
        <w:rPr>
          <w:rFonts w:ascii="Garamond" w:hAnsi="Garamond" w:cs="Times New Roman"/>
          <w:sz w:val="23"/>
          <w:szCs w:val="23"/>
        </w:rPr>
      </w:pPr>
      <w:r w:rsidRPr="00D36B02">
        <w:rPr>
          <w:rFonts w:ascii="Garamond" w:hAnsi="Garamond" w:cs="Times New Roman"/>
          <w:b/>
          <w:sz w:val="23"/>
          <w:szCs w:val="23"/>
        </w:rPr>
        <w:t>Asbestos Hazard Emergency Response Act</w:t>
      </w:r>
      <w:r w:rsidR="00E17BF8" w:rsidRPr="00D36B02">
        <w:rPr>
          <w:rFonts w:ascii="Garamond" w:hAnsi="Garamond" w:cs="Times New Roman"/>
          <w:b/>
          <w:sz w:val="23"/>
          <w:szCs w:val="23"/>
        </w:rPr>
        <w:t>:</w:t>
      </w:r>
      <w:r w:rsidR="00E655A0" w:rsidRPr="00D36B02">
        <w:rPr>
          <w:rFonts w:ascii="Garamond" w:hAnsi="Garamond" w:cs="Times New Roman"/>
          <w:sz w:val="23"/>
          <w:szCs w:val="23"/>
        </w:rPr>
        <w:t xml:space="preserve"> </w:t>
      </w:r>
      <w:r w:rsidR="00E17BF8" w:rsidRPr="00D36B02">
        <w:rPr>
          <w:rFonts w:ascii="Garamond" w:hAnsi="Garamond" w:cs="Times New Roman"/>
          <w:sz w:val="23"/>
          <w:szCs w:val="23"/>
        </w:rPr>
        <w:t xml:space="preserve"> </w:t>
      </w:r>
      <w:hyperlink r:id="rId26" w:history="1">
        <w:r w:rsidR="00722164" w:rsidRPr="00BF3CEA">
          <w:rPr>
            <w:rStyle w:val="Hyperlink"/>
            <w:rFonts w:ascii="Garamond" w:hAnsi="Garamond" w:cs="Times New Roman"/>
            <w:b/>
            <w:sz w:val="23"/>
            <w:szCs w:val="23"/>
          </w:rPr>
          <w:t>p.</w:t>
        </w:r>
        <w:r w:rsidR="00361C89" w:rsidRPr="00BF3CEA">
          <w:rPr>
            <w:rStyle w:val="Hyperlink"/>
            <w:rFonts w:ascii="Garamond" w:hAnsi="Garamond" w:cs="Times New Roman"/>
            <w:b/>
            <w:sz w:val="23"/>
            <w:szCs w:val="23"/>
          </w:rPr>
          <w:t xml:space="preserve"> </w:t>
        </w:r>
        <w:r w:rsidR="004C2149" w:rsidRPr="00BF3CEA">
          <w:rPr>
            <w:rStyle w:val="Hyperlink"/>
            <w:rFonts w:ascii="Garamond" w:hAnsi="Garamond" w:cs="Times New Roman"/>
            <w:b/>
            <w:sz w:val="23"/>
            <w:szCs w:val="23"/>
          </w:rPr>
          <w:t>98</w:t>
        </w:r>
      </w:hyperlink>
    </w:p>
    <w:p w14:paraId="6D42CF7E" w14:textId="70FE4825" w:rsidR="00306BEB" w:rsidRPr="00D2342A" w:rsidRDefault="00F33C3C" w:rsidP="00D2342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ind w:left="0" w:right="144"/>
        <w:rPr>
          <w:rFonts w:ascii="Garamond" w:hAnsi="Garamond" w:cs="Times New Roman"/>
          <w:sz w:val="23"/>
          <w:szCs w:val="23"/>
        </w:rPr>
        <w:sectPr w:rsidR="00306BEB" w:rsidRPr="00D2342A" w:rsidSect="00353C8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D36B02">
        <w:rPr>
          <w:rFonts w:ascii="Garamond" w:hAnsi="Garamond" w:cs="Times New Roman"/>
          <w:b/>
          <w:sz w:val="23"/>
          <w:szCs w:val="23"/>
        </w:rPr>
        <w:t>Use of Pesticides</w:t>
      </w:r>
      <w:r w:rsidR="00E17BF8" w:rsidRPr="00D36B02">
        <w:rPr>
          <w:rFonts w:ascii="Garamond" w:hAnsi="Garamond" w:cs="Times New Roman"/>
          <w:b/>
          <w:sz w:val="23"/>
          <w:szCs w:val="23"/>
        </w:rPr>
        <w:t>:</w:t>
      </w:r>
      <w:r w:rsidR="00722164" w:rsidRPr="00D36B02">
        <w:rPr>
          <w:rFonts w:ascii="Garamond" w:hAnsi="Garamond" w:cs="Times New Roman"/>
          <w:sz w:val="23"/>
          <w:szCs w:val="23"/>
        </w:rPr>
        <w:t xml:space="preserve"> </w:t>
      </w:r>
      <w:r w:rsidR="00E17BF8" w:rsidRPr="00D36B02">
        <w:rPr>
          <w:rFonts w:ascii="Garamond" w:hAnsi="Garamond" w:cs="Times New Roman"/>
          <w:sz w:val="23"/>
          <w:szCs w:val="23"/>
        </w:rPr>
        <w:t xml:space="preserve"> </w:t>
      </w:r>
      <w:hyperlink r:id="rId27" w:history="1">
        <w:r w:rsidR="00722164" w:rsidRPr="00BF3CEA">
          <w:rPr>
            <w:rStyle w:val="Hyperlink"/>
            <w:rFonts w:ascii="Garamond" w:hAnsi="Garamond" w:cs="Times New Roman"/>
            <w:b/>
            <w:sz w:val="23"/>
            <w:szCs w:val="23"/>
          </w:rPr>
          <w:t>p.</w:t>
        </w:r>
        <w:r w:rsidR="00361C89" w:rsidRPr="00BF3CEA">
          <w:rPr>
            <w:rStyle w:val="Hyperlink"/>
            <w:rFonts w:ascii="Garamond" w:hAnsi="Garamond" w:cs="Times New Roman"/>
            <w:b/>
            <w:sz w:val="23"/>
            <w:szCs w:val="23"/>
          </w:rPr>
          <w:t xml:space="preserve"> </w:t>
        </w:r>
        <w:r w:rsidR="002D1DAB" w:rsidRPr="00BF3CEA">
          <w:rPr>
            <w:rStyle w:val="Hyperlink"/>
            <w:rFonts w:ascii="Garamond" w:hAnsi="Garamond" w:cs="Times New Roman"/>
            <w:b/>
            <w:sz w:val="23"/>
            <w:szCs w:val="23"/>
          </w:rPr>
          <w:t>99</w:t>
        </w:r>
      </w:hyperlink>
    </w:p>
    <w:p w14:paraId="2BEB06E0" w14:textId="77777777" w:rsidR="001F047A" w:rsidRDefault="001F047A" w:rsidP="00EB618D">
      <w:pPr>
        <w:pStyle w:val="ListParagraph"/>
        <w:spacing w:line="240" w:lineRule="auto"/>
        <w:ind w:left="0"/>
        <w:jc w:val="both"/>
        <w:rPr>
          <w:rFonts w:ascii="Garamond" w:hAnsi="Garamond"/>
          <w:sz w:val="23"/>
          <w:szCs w:val="23"/>
        </w:rPr>
      </w:pPr>
    </w:p>
    <w:p w14:paraId="49B71E3A" w14:textId="53ADF6C4" w:rsidR="003F439D" w:rsidRDefault="003F439D" w:rsidP="00EB618D">
      <w:pPr>
        <w:pStyle w:val="ListParagraph"/>
        <w:spacing w:line="240" w:lineRule="auto"/>
        <w:ind w:left="0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The following information can be found on the CMS webpage at </w:t>
      </w:r>
      <w:hyperlink r:id="rId28" w:history="1">
        <w:r w:rsidR="00BF44F2" w:rsidRPr="00DA1ADC">
          <w:rPr>
            <w:rStyle w:val="Hyperlink"/>
            <w:rFonts w:ascii="Garamond" w:hAnsi="Garamond"/>
            <w:b/>
            <w:bCs/>
            <w:sz w:val="23"/>
            <w:szCs w:val="23"/>
          </w:rPr>
          <w:t>cmsk12.org</w:t>
        </w:r>
      </w:hyperlink>
      <w:r w:rsidR="00BF44F2">
        <w:rPr>
          <w:rFonts w:ascii="Garamond" w:hAnsi="Garamond"/>
          <w:sz w:val="23"/>
          <w:szCs w:val="23"/>
        </w:rPr>
        <w:t xml:space="preserve"> </w:t>
      </w:r>
      <w:r>
        <w:rPr>
          <w:rFonts w:ascii="Garamond" w:hAnsi="Garamond"/>
          <w:sz w:val="23"/>
          <w:szCs w:val="23"/>
        </w:rPr>
        <w:t xml:space="preserve">or by clicking the links below.  </w:t>
      </w:r>
    </w:p>
    <w:p w14:paraId="4F628E9A" w14:textId="53E08D9A" w:rsidR="00F41E7C" w:rsidRDefault="003F439D" w:rsidP="00EB618D">
      <w:pPr>
        <w:pStyle w:val="ListParagraph"/>
        <w:spacing w:line="240" w:lineRule="auto"/>
        <w:ind w:left="0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b/>
          <w:sz w:val="23"/>
          <w:szCs w:val="23"/>
        </w:rPr>
        <w:t>P</w:t>
      </w:r>
      <w:r w:rsidR="00C53DA5" w:rsidRPr="009D440E">
        <w:rPr>
          <w:rFonts w:ascii="Garamond" w:hAnsi="Garamond"/>
          <w:b/>
          <w:sz w:val="23"/>
          <w:szCs w:val="23"/>
        </w:rPr>
        <w:t>arent/</w:t>
      </w:r>
      <w:r w:rsidR="00FC556D" w:rsidRPr="009D440E">
        <w:rPr>
          <w:rFonts w:ascii="Garamond" w:hAnsi="Garamond"/>
          <w:b/>
          <w:sz w:val="23"/>
          <w:szCs w:val="23"/>
        </w:rPr>
        <w:t xml:space="preserve">student </w:t>
      </w:r>
      <w:r w:rsidR="00217168">
        <w:rPr>
          <w:rFonts w:ascii="Garamond" w:hAnsi="Garamond"/>
          <w:b/>
          <w:sz w:val="23"/>
          <w:szCs w:val="23"/>
        </w:rPr>
        <w:t>complaints and grievances</w:t>
      </w:r>
      <w:r w:rsidR="006B2E3A">
        <w:rPr>
          <w:rFonts w:ascii="Garamond" w:hAnsi="Garamond"/>
          <w:b/>
          <w:sz w:val="23"/>
          <w:szCs w:val="23"/>
        </w:rPr>
        <w:t xml:space="preserve">: </w:t>
      </w:r>
      <w:r w:rsidR="00CE5D3B">
        <w:rPr>
          <w:rFonts w:ascii="Garamond" w:hAnsi="Garamond"/>
          <w:b/>
          <w:sz w:val="23"/>
          <w:szCs w:val="23"/>
        </w:rPr>
        <w:t xml:space="preserve">Board Policy </w:t>
      </w:r>
      <w:hyperlink r:id="rId29" w:history="1">
        <w:r w:rsidR="00E93C79">
          <w:rPr>
            <w:rStyle w:val="Hyperlink"/>
            <w:rFonts w:ascii="Garamond" w:hAnsi="Garamond"/>
            <w:b/>
            <w:sz w:val="23"/>
            <w:szCs w:val="23"/>
          </w:rPr>
          <w:t>S-SCOM</w:t>
        </w:r>
      </w:hyperlink>
      <w:r w:rsidR="00FA7A4C">
        <w:rPr>
          <w:rFonts w:ascii="Garamond" w:hAnsi="Garamond"/>
          <w:sz w:val="23"/>
          <w:szCs w:val="23"/>
        </w:rPr>
        <w:t xml:space="preserve"> </w:t>
      </w:r>
      <w:r w:rsidR="00AB24B2" w:rsidRPr="009D440E">
        <w:rPr>
          <w:rFonts w:ascii="Garamond" w:hAnsi="Garamond"/>
          <w:sz w:val="23"/>
          <w:szCs w:val="23"/>
        </w:rPr>
        <w:t xml:space="preserve"> </w:t>
      </w:r>
    </w:p>
    <w:p w14:paraId="6603ADA9" w14:textId="68A522F6" w:rsidR="00217168" w:rsidRDefault="00AB24B2" w:rsidP="00EB618D">
      <w:pPr>
        <w:pStyle w:val="ListParagraph"/>
        <w:spacing w:line="240" w:lineRule="auto"/>
        <w:ind w:left="0"/>
        <w:jc w:val="both"/>
        <w:rPr>
          <w:rFonts w:ascii="Garamond" w:hAnsi="Garamond" w:cs="Times New Roman"/>
          <w:sz w:val="23"/>
          <w:szCs w:val="23"/>
        </w:rPr>
      </w:pPr>
      <w:r w:rsidRPr="009D440E">
        <w:rPr>
          <w:rFonts w:ascii="Garamond" w:hAnsi="Garamond" w:cs="Times New Roman"/>
          <w:b/>
          <w:sz w:val="23"/>
          <w:szCs w:val="23"/>
        </w:rPr>
        <w:t xml:space="preserve">Title I </w:t>
      </w:r>
      <w:r w:rsidR="001F047A">
        <w:rPr>
          <w:rFonts w:ascii="Garamond" w:hAnsi="Garamond" w:cs="Times New Roman"/>
          <w:b/>
          <w:sz w:val="23"/>
          <w:szCs w:val="23"/>
        </w:rPr>
        <w:t>s</w:t>
      </w:r>
      <w:r w:rsidRPr="009D440E">
        <w:rPr>
          <w:rFonts w:ascii="Garamond" w:hAnsi="Garamond" w:cs="Times New Roman"/>
          <w:b/>
          <w:sz w:val="23"/>
          <w:szCs w:val="23"/>
        </w:rPr>
        <w:t>chool</w:t>
      </w:r>
      <w:r w:rsidR="00DE1103">
        <w:rPr>
          <w:rFonts w:ascii="Garamond" w:hAnsi="Garamond" w:cs="Times New Roman"/>
          <w:b/>
          <w:sz w:val="23"/>
          <w:szCs w:val="23"/>
        </w:rPr>
        <w:t>s:</w:t>
      </w:r>
      <w:r w:rsidR="00E4752E">
        <w:rPr>
          <w:rFonts w:ascii="Garamond" w:hAnsi="Garamond" w:cs="Times New Roman"/>
          <w:b/>
          <w:sz w:val="23"/>
          <w:szCs w:val="23"/>
        </w:rPr>
        <w:t xml:space="preserve">  </w:t>
      </w:r>
      <w:hyperlink r:id="rId30" w:history="1">
        <w:r w:rsidR="000A787F" w:rsidRPr="002611E0">
          <w:rPr>
            <w:rStyle w:val="Hyperlink"/>
            <w:rFonts w:ascii="Garamond" w:hAnsi="Garamond"/>
            <w:b/>
            <w:bCs/>
            <w:sz w:val="23"/>
            <w:szCs w:val="23"/>
          </w:rPr>
          <w:t>Title I</w:t>
        </w:r>
      </w:hyperlink>
      <w:r w:rsidR="005D37AD" w:rsidRPr="009D440E">
        <w:rPr>
          <w:rFonts w:ascii="Garamond" w:hAnsi="Garamond" w:cs="Times New Roman"/>
          <w:sz w:val="23"/>
          <w:szCs w:val="23"/>
        </w:rPr>
        <w:t xml:space="preserve">  </w:t>
      </w:r>
    </w:p>
    <w:p w14:paraId="0A3A440D" w14:textId="53439D94" w:rsidR="00217168" w:rsidRDefault="003F439D" w:rsidP="00EB618D">
      <w:pPr>
        <w:pStyle w:val="ListParagraph"/>
        <w:spacing w:line="240" w:lineRule="auto"/>
        <w:ind w:left="0"/>
        <w:jc w:val="both"/>
        <w:rPr>
          <w:rFonts w:ascii="Garamond" w:hAnsi="Garamond" w:cs="Times New Roman"/>
          <w:sz w:val="23"/>
          <w:szCs w:val="23"/>
        </w:rPr>
      </w:pPr>
      <w:r>
        <w:rPr>
          <w:rFonts w:ascii="Garamond" w:hAnsi="Garamond" w:cs="Times New Roman"/>
          <w:b/>
          <w:sz w:val="23"/>
          <w:szCs w:val="23"/>
        </w:rPr>
        <w:t>A</w:t>
      </w:r>
      <w:r w:rsidR="005D37AD" w:rsidRPr="00E6385C">
        <w:rPr>
          <w:rFonts w:ascii="Garamond" w:hAnsi="Garamond" w:cs="Times New Roman"/>
          <w:b/>
          <w:sz w:val="23"/>
          <w:szCs w:val="23"/>
        </w:rPr>
        <w:t xml:space="preserve">dvanced </w:t>
      </w:r>
      <w:r w:rsidR="00667749" w:rsidRPr="00E6385C">
        <w:rPr>
          <w:rFonts w:ascii="Garamond" w:hAnsi="Garamond" w:cs="Times New Roman"/>
          <w:b/>
          <w:sz w:val="23"/>
          <w:szCs w:val="23"/>
        </w:rPr>
        <w:t>course</w:t>
      </w:r>
      <w:r w:rsidR="00667749">
        <w:rPr>
          <w:rFonts w:ascii="Garamond" w:hAnsi="Garamond" w:cs="Times New Roman"/>
          <w:b/>
          <w:sz w:val="23"/>
          <w:szCs w:val="23"/>
        </w:rPr>
        <w:t>s:</w:t>
      </w:r>
      <w:r>
        <w:rPr>
          <w:rFonts w:ascii="Garamond" w:hAnsi="Garamond" w:cs="Times New Roman"/>
          <w:sz w:val="23"/>
          <w:szCs w:val="23"/>
        </w:rPr>
        <w:t xml:space="preserve">  </w:t>
      </w:r>
      <w:hyperlink r:id="rId31" w:history="1">
        <w:r w:rsidR="000053A8" w:rsidRPr="009C51BB">
          <w:rPr>
            <w:rStyle w:val="Hyperlink"/>
            <w:rFonts w:ascii="Garamond" w:hAnsi="Garamond"/>
            <w:b/>
            <w:bCs/>
            <w:sz w:val="23"/>
            <w:szCs w:val="23"/>
          </w:rPr>
          <w:t>Advanced Studies</w:t>
        </w:r>
      </w:hyperlink>
      <w:r w:rsidR="005E4863" w:rsidRPr="009D440E">
        <w:rPr>
          <w:rFonts w:ascii="Garamond" w:hAnsi="Garamond" w:cs="Times New Roman"/>
          <w:sz w:val="23"/>
          <w:szCs w:val="23"/>
        </w:rPr>
        <w:t xml:space="preserve">  </w:t>
      </w:r>
    </w:p>
    <w:p w14:paraId="1D644905" w14:textId="52124D44" w:rsidR="00E6385C" w:rsidRDefault="003F439D" w:rsidP="002611E0">
      <w:pPr>
        <w:pStyle w:val="ListParagraph"/>
        <w:spacing w:after="0" w:line="240" w:lineRule="auto"/>
        <w:ind w:left="0"/>
        <w:jc w:val="both"/>
        <w:rPr>
          <w:rFonts w:ascii="Garamond" w:hAnsi="Garamond" w:cs="Times New Roman"/>
          <w:sz w:val="23"/>
          <w:szCs w:val="23"/>
        </w:rPr>
      </w:pPr>
      <w:r>
        <w:rPr>
          <w:rFonts w:ascii="Garamond" w:hAnsi="Garamond" w:cs="Times New Roman"/>
          <w:b/>
          <w:sz w:val="23"/>
          <w:szCs w:val="23"/>
        </w:rPr>
        <w:t>S</w:t>
      </w:r>
      <w:r w:rsidR="00E6385C" w:rsidRPr="00E6385C">
        <w:rPr>
          <w:rFonts w:ascii="Garamond" w:hAnsi="Garamond" w:cs="Times New Roman"/>
          <w:b/>
          <w:sz w:val="23"/>
          <w:szCs w:val="23"/>
        </w:rPr>
        <w:t>tudent testing informatio</w:t>
      </w:r>
      <w:r w:rsidR="00DE1103">
        <w:rPr>
          <w:rFonts w:ascii="Garamond" w:hAnsi="Garamond" w:cs="Times New Roman"/>
          <w:b/>
          <w:sz w:val="23"/>
          <w:szCs w:val="23"/>
        </w:rPr>
        <w:t>n:</w:t>
      </w:r>
      <w:r w:rsidR="00DE1103">
        <w:rPr>
          <w:rFonts w:ascii="Garamond" w:hAnsi="Garamond" w:cs="Times New Roman"/>
          <w:sz w:val="23"/>
          <w:szCs w:val="23"/>
        </w:rPr>
        <w:t xml:space="preserve">  </w:t>
      </w:r>
      <w:hyperlink r:id="rId32" w:history="1">
        <w:r w:rsidR="000C253E" w:rsidRPr="000E2E48">
          <w:rPr>
            <w:rStyle w:val="Hyperlink"/>
            <w:rFonts w:ascii="Garamond" w:hAnsi="Garamond" w:cs="Times New Roman"/>
            <w:b/>
            <w:bCs/>
            <w:sz w:val="23"/>
            <w:szCs w:val="23"/>
          </w:rPr>
          <w:t>Accountability</w:t>
        </w:r>
      </w:hyperlink>
      <w:r w:rsidR="00BB26FF">
        <w:rPr>
          <w:rStyle w:val="Hyperlink"/>
          <w:rFonts w:ascii="Garamond" w:hAnsi="Garamond" w:cs="Times New Roman"/>
          <w:sz w:val="23"/>
          <w:szCs w:val="23"/>
        </w:rPr>
        <w:t xml:space="preserve">  </w:t>
      </w:r>
    </w:p>
    <w:p w14:paraId="1CCC97A0" w14:textId="4558EFFA" w:rsidR="0054115C" w:rsidRDefault="003922E0" w:rsidP="00EB618D">
      <w:pPr>
        <w:pStyle w:val="ListParagraph"/>
        <w:spacing w:line="240" w:lineRule="auto"/>
        <w:ind w:left="0"/>
        <w:jc w:val="both"/>
        <w:rPr>
          <w:rStyle w:val="Hyperlink"/>
          <w:rFonts w:ascii="Garamond" w:hAnsi="Garamond" w:cs="Times New Roman"/>
          <w:color w:val="auto"/>
          <w:sz w:val="23"/>
          <w:szCs w:val="23"/>
          <w:u w:val="none"/>
        </w:rPr>
      </w:pPr>
      <w:r w:rsidRPr="009D440E">
        <w:rPr>
          <w:rFonts w:ascii="Garamond" w:hAnsi="Garamond" w:cs="Times New Roman"/>
          <w:b/>
          <w:sz w:val="23"/>
          <w:szCs w:val="23"/>
        </w:rPr>
        <w:t>CMS’s Local Education Agency Report Card</w:t>
      </w:r>
      <w:r w:rsidR="00152525" w:rsidRPr="009D440E">
        <w:rPr>
          <w:rFonts w:ascii="Garamond" w:hAnsi="Garamond" w:cs="Times New Roman"/>
          <w:b/>
          <w:sz w:val="23"/>
          <w:szCs w:val="23"/>
        </w:rPr>
        <w:t xml:space="preserve"> </w:t>
      </w:r>
      <w:r w:rsidR="0054115C" w:rsidRPr="00DE1103">
        <w:rPr>
          <w:rFonts w:ascii="Garamond" w:hAnsi="Garamond" w:cs="Times New Roman"/>
          <w:b/>
          <w:sz w:val="23"/>
          <w:szCs w:val="23"/>
        </w:rPr>
        <w:t>required by Section 631(h)(1) and (2) of the Elementary and Secondary Education</w:t>
      </w:r>
      <w:r w:rsidR="006B05AE" w:rsidRPr="00DE1103">
        <w:rPr>
          <w:rFonts w:ascii="Garamond" w:hAnsi="Garamond" w:cs="Times New Roman"/>
          <w:b/>
          <w:sz w:val="23"/>
          <w:szCs w:val="23"/>
        </w:rPr>
        <w:t xml:space="preserve"> Act</w:t>
      </w:r>
      <w:r w:rsidR="00DE1103" w:rsidRPr="00DE1103">
        <w:rPr>
          <w:rFonts w:ascii="Garamond" w:hAnsi="Garamond" w:cs="Times New Roman"/>
          <w:b/>
          <w:sz w:val="23"/>
          <w:szCs w:val="23"/>
        </w:rPr>
        <w:t>:</w:t>
      </w:r>
      <w:r w:rsidR="00DE1103">
        <w:rPr>
          <w:rFonts w:ascii="Garamond" w:hAnsi="Garamond" w:cs="Times New Roman"/>
          <w:sz w:val="23"/>
          <w:szCs w:val="23"/>
        </w:rPr>
        <w:t xml:space="preserve">  </w:t>
      </w:r>
      <w:hyperlink r:id="rId33" w:history="1">
        <w:r w:rsidR="004D3767">
          <w:rPr>
            <w:rStyle w:val="Hyperlink"/>
            <w:rFonts w:ascii="Garamond" w:hAnsi="Garamond" w:cs="Times New Roman"/>
            <w:b/>
            <w:bCs/>
            <w:sz w:val="23"/>
            <w:szCs w:val="23"/>
          </w:rPr>
          <w:t>District Report Card</w:t>
        </w:r>
      </w:hyperlink>
      <w:r w:rsidR="00935535">
        <w:rPr>
          <w:rStyle w:val="Hyperlink"/>
          <w:rFonts w:ascii="Garamond" w:hAnsi="Garamond" w:cs="Times New Roman"/>
          <w:color w:val="auto"/>
          <w:sz w:val="23"/>
          <w:szCs w:val="23"/>
          <w:u w:val="none"/>
        </w:rPr>
        <w:t xml:space="preserve">  </w:t>
      </w:r>
    </w:p>
    <w:p w14:paraId="08E6DC82" w14:textId="11E0E5D6" w:rsidR="007B2A1D" w:rsidRDefault="00721E67" w:rsidP="00EB618D">
      <w:pPr>
        <w:pStyle w:val="ListParagraph"/>
        <w:spacing w:line="240" w:lineRule="auto"/>
        <w:ind w:left="0"/>
        <w:jc w:val="both"/>
        <w:rPr>
          <w:rStyle w:val="Hyperlink"/>
          <w:rFonts w:ascii="Garamond" w:hAnsi="Garamond" w:cs="Times New Roman"/>
          <w:b/>
          <w:bCs/>
          <w:sz w:val="23"/>
          <w:szCs w:val="23"/>
        </w:rPr>
      </w:pPr>
      <w:r>
        <w:rPr>
          <w:rStyle w:val="Hyperlink"/>
          <w:rFonts w:ascii="Garamond" w:hAnsi="Garamond" w:cs="Times New Roman"/>
          <w:b/>
          <w:bCs/>
          <w:color w:val="auto"/>
          <w:sz w:val="23"/>
          <w:szCs w:val="23"/>
          <w:u w:val="none"/>
        </w:rPr>
        <w:t xml:space="preserve">Equal Access to </w:t>
      </w:r>
      <w:r w:rsidR="00C974B9">
        <w:rPr>
          <w:rStyle w:val="Hyperlink"/>
          <w:rFonts w:ascii="Garamond" w:hAnsi="Garamond" w:cs="Times New Roman"/>
          <w:b/>
          <w:bCs/>
          <w:color w:val="auto"/>
          <w:sz w:val="23"/>
          <w:szCs w:val="23"/>
          <w:u w:val="none"/>
        </w:rPr>
        <w:t xml:space="preserve">School </w:t>
      </w:r>
      <w:r>
        <w:rPr>
          <w:rStyle w:val="Hyperlink"/>
          <w:rFonts w:ascii="Garamond" w:hAnsi="Garamond" w:cs="Times New Roman"/>
          <w:b/>
          <w:bCs/>
          <w:color w:val="auto"/>
          <w:sz w:val="23"/>
          <w:szCs w:val="23"/>
          <w:u w:val="none"/>
        </w:rPr>
        <w:t xml:space="preserve">Facilities:  </w:t>
      </w:r>
      <w:r w:rsidR="00831F9F" w:rsidRPr="00831F9F">
        <w:rPr>
          <w:rStyle w:val="Hyperlink"/>
          <w:rFonts w:ascii="Garamond" w:hAnsi="Garamond" w:cs="Times New Roman"/>
          <w:color w:val="auto"/>
          <w:sz w:val="23"/>
          <w:szCs w:val="23"/>
          <w:u w:val="none"/>
        </w:rPr>
        <w:t>Board Policy</w:t>
      </w:r>
      <w:r w:rsidR="00A623CE">
        <w:rPr>
          <w:rStyle w:val="Hyperlink"/>
          <w:rFonts w:ascii="Garamond" w:hAnsi="Garamond" w:cs="Times New Roman"/>
          <w:color w:val="auto"/>
          <w:sz w:val="23"/>
          <w:szCs w:val="23"/>
          <w:u w:val="none"/>
        </w:rPr>
        <w:t xml:space="preserve"> </w:t>
      </w:r>
      <w:hyperlink r:id="rId34" w:history="1">
        <w:r w:rsidR="0076263F" w:rsidRPr="002611E0">
          <w:rPr>
            <w:rStyle w:val="Hyperlink"/>
            <w:rFonts w:ascii="Garamond" w:hAnsi="Garamond" w:cs="Times New Roman"/>
            <w:b/>
            <w:bCs/>
            <w:sz w:val="23"/>
            <w:szCs w:val="23"/>
          </w:rPr>
          <w:t>O-CUF</w:t>
        </w:r>
      </w:hyperlink>
      <w:r w:rsidR="00782ED3">
        <w:rPr>
          <w:rStyle w:val="Hyperlink"/>
          <w:rFonts w:ascii="Garamond" w:hAnsi="Garamond" w:cs="Times New Roman"/>
          <w:color w:val="auto"/>
          <w:sz w:val="23"/>
          <w:szCs w:val="23"/>
          <w:u w:val="none"/>
        </w:rPr>
        <w:t xml:space="preserve"> and </w:t>
      </w:r>
      <w:r w:rsidR="00A623CE">
        <w:rPr>
          <w:rStyle w:val="Hyperlink"/>
          <w:rFonts w:ascii="Garamond" w:hAnsi="Garamond" w:cs="Times New Roman"/>
          <w:color w:val="auto"/>
          <w:sz w:val="23"/>
          <w:szCs w:val="23"/>
          <w:u w:val="none"/>
        </w:rPr>
        <w:t xml:space="preserve">Regulation </w:t>
      </w:r>
      <w:hyperlink r:id="rId35" w:history="1">
        <w:r w:rsidR="0076263F" w:rsidRPr="002611E0">
          <w:rPr>
            <w:rStyle w:val="Hyperlink"/>
            <w:rFonts w:ascii="Garamond" w:hAnsi="Garamond" w:cs="Times New Roman"/>
            <w:b/>
            <w:bCs/>
            <w:sz w:val="23"/>
            <w:szCs w:val="23"/>
          </w:rPr>
          <w:t>O-CUF/</w:t>
        </w:r>
        <w:r w:rsidR="00A623CE" w:rsidRPr="002611E0">
          <w:rPr>
            <w:rStyle w:val="Hyperlink"/>
            <w:rFonts w:ascii="Garamond" w:hAnsi="Garamond" w:cs="Times New Roman"/>
            <w:b/>
            <w:bCs/>
            <w:sz w:val="23"/>
            <w:szCs w:val="23"/>
          </w:rPr>
          <w:t>R</w:t>
        </w:r>
      </w:hyperlink>
    </w:p>
    <w:p w14:paraId="0AB7A029" w14:textId="7FFB24DB" w:rsidR="00086452" w:rsidRPr="00036F01" w:rsidRDefault="005850DE" w:rsidP="00EB618D">
      <w:pPr>
        <w:pStyle w:val="ListParagraph"/>
        <w:spacing w:line="240" w:lineRule="auto"/>
        <w:ind w:left="0"/>
        <w:jc w:val="both"/>
        <w:rPr>
          <w:rStyle w:val="Hyperlink"/>
          <w:rFonts w:ascii="Garamond" w:hAnsi="Garamond" w:cs="Times New Roman"/>
          <w:b/>
          <w:bCs/>
          <w:color w:val="000000" w:themeColor="text1"/>
          <w:sz w:val="23"/>
          <w:szCs w:val="23"/>
        </w:rPr>
      </w:pPr>
      <w:r w:rsidRPr="00036F01">
        <w:rPr>
          <w:rStyle w:val="Hyperlink"/>
          <w:rFonts w:ascii="Garamond" w:hAnsi="Garamond" w:cs="Times New Roman"/>
          <w:b/>
          <w:bCs/>
          <w:color w:val="000000" w:themeColor="text1"/>
          <w:sz w:val="23"/>
          <w:szCs w:val="23"/>
        </w:rPr>
        <w:t xml:space="preserve">School Health Education Program:  </w:t>
      </w:r>
      <w:r w:rsidR="009A30C7" w:rsidRPr="00036F01">
        <w:rPr>
          <w:rStyle w:val="Hyperlink"/>
          <w:rFonts w:ascii="Garamond" w:hAnsi="Garamond" w:cs="Times New Roman"/>
          <w:color w:val="000000" w:themeColor="text1"/>
          <w:sz w:val="23"/>
          <w:szCs w:val="23"/>
        </w:rPr>
        <w:t xml:space="preserve">Board Policy </w:t>
      </w:r>
      <w:hyperlink r:id="rId36" w:history="1">
        <w:r w:rsidR="005F088F" w:rsidRPr="00036F01">
          <w:rPr>
            <w:rStyle w:val="Hyperlink"/>
            <w:rFonts w:ascii="Garamond" w:hAnsi="Garamond" w:cs="Times New Roman"/>
            <w:b/>
            <w:bCs/>
            <w:color w:val="0000FF"/>
            <w:sz w:val="23"/>
            <w:szCs w:val="23"/>
          </w:rPr>
          <w:t>A-CHE</w:t>
        </w:r>
      </w:hyperlink>
    </w:p>
    <w:p w14:paraId="68F50D79" w14:textId="0E7F8AA6" w:rsidR="00732BBF" w:rsidRPr="007C69D7" w:rsidRDefault="00CA445C" w:rsidP="00EB618D">
      <w:pPr>
        <w:pStyle w:val="ListParagraph"/>
        <w:spacing w:line="240" w:lineRule="auto"/>
        <w:ind w:left="0"/>
        <w:jc w:val="both"/>
        <w:rPr>
          <w:rStyle w:val="Hyperlink"/>
          <w:rFonts w:ascii="Garamond" w:hAnsi="Garamond" w:cs="Times New Roman"/>
          <w:color w:val="auto"/>
          <w:sz w:val="23"/>
          <w:szCs w:val="23"/>
          <w:u w:val="none"/>
        </w:rPr>
      </w:pPr>
      <w:hyperlink r:id="rId37" w:history="1">
        <w:r w:rsidR="00DD1CB1" w:rsidRPr="00036F01">
          <w:rPr>
            <w:rStyle w:val="Hyperlink"/>
            <w:rFonts w:ascii="Garamond" w:hAnsi="Garamond" w:cs="Times New Roman"/>
            <w:b/>
            <w:bCs/>
            <w:color w:val="0000FF"/>
            <w:sz w:val="23"/>
            <w:szCs w:val="23"/>
          </w:rPr>
          <w:t>Parent's Guide to Student Achievement</w:t>
        </w:r>
      </w:hyperlink>
      <w:r w:rsidR="00DD1CB1" w:rsidRPr="00036F01">
        <w:rPr>
          <w:rStyle w:val="Hyperlink"/>
          <w:rFonts w:ascii="Garamond" w:hAnsi="Garamond" w:cs="Times New Roman"/>
          <w:b/>
          <w:bCs/>
          <w:color w:val="0000FF"/>
          <w:sz w:val="23"/>
          <w:szCs w:val="23"/>
        </w:rPr>
        <w:t xml:space="preserve"> </w:t>
      </w:r>
      <w:r w:rsidR="007C69D7">
        <w:rPr>
          <w:rStyle w:val="Hyperlink"/>
          <w:rFonts w:ascii="Garamond" w:hAnsi="Garamond" w:cs="Times New Roman"/>
          <w:color w:val="auto"/>
          <w:sz w:val="23"/>
          <w:szCs w:val="23"/>
          <w:u w:val="none"/>
        </w:rPr>
        <w:t>as required by the Parent’s Bill of Rights.</w:t>
      </w:r>
    </w:p>
    <w:p w14:paraId="4A9BB78E" w14:textId="77777777" w:rsidR="001F5855" w:rsidRPr="00036F01" w:rsidRDefault="001F5855" w:rsidP="00EB618D">
      <w:pPr>
        <w:pStyle w:val="ListParagraph"/>
        <w:spacing w:line="240" w:lineRule="auto"/>
        <w:ind w:left="0"/>
        <w:jc w:val="both"/>
        <w:rPr>
          <w:rStyle w:val="Hyperlink"/>
          <w:rFonts w:ascii="Garamond" w:hAnsi="Garamond" w:cs="Times New Roman"/>
          <w:b/>
          <w:bCs/>
          <w:color w:val="000000" w:themeColor="text1"/>
          <w:sz w:val="23"/>
          <w:szCs w:val="23"/>
        </w:rPr>
      </w:pPr>
    </w:p>
    <w:p w14:paraId="2C7FE76B" w14:textId="77777777" w:rsidR="005F088F" w:rsidRPr="00036F01" w:rsidRDefault="005F088F" w:rsidP="00EB618D">
      <w:pPr>
        <w:pStyle w:val="ListParagraph"/>
        <w:spacing w:line="240" w:lineRule="auto"/>
        <w:ind w:left="0"/>
        <w:jc w:val="both"/>
        <w:rPr>
          <w:rStyle w:val="Hyperlink"/>
          <w:rFonts w:ascii="Garamond" w:hAnsi="Garamond" w:cs="Times New Roman"/>
          <w:color w:val="000000" w:themeColor="text1"/>
          <w:sz w:val="23"/>
          <w:szCs w:val="23"/>
          <w:u w:val="none"/>
        </w:rPr>
      </w:pPr>
    </w:p>
    <w:p w14:paraId="28DF10B3" w14:textId="6938A0E3" w:rsidR="00FE14AB" w:rsidRPr="00036F01" w:rsidRDefault="00FE14AB" w:rsidP="00EB618D">
      <w:pPr>
        <w:pStyle w:val="ListParagraph"/>
        <w:spacing w:line="240" w:lineRule="auto"/>
        <w:ind w:left="0"/>
        <w:jc w:val="both"/>
        <w:rPr>
          <w:rStyle w:val="Hyperlink"/>
          <w:rFonts w:ascii="Garamond" w:hAnsi="Garamond" w:cs="Times New Roman"/>
          <w:color w:val="000000" w:themeColor="text1"/>
          <w:sz w:val="23"/>
          <w:szCs w:val="23"/>
          <w:u w:val="none"/>
        </w:rPr>
      </w:pPr>
      <w:r w:rsidRPr="00036F01">
        <w:rPr>
          <w:rStyle w:val="Hyperlink"/>
          <w:rFonts w:ascii="Garamond" w:hAnsi="Garamond" w:cs="Times New Roman"/>
          <w:b/>
          <w:bCs/>
          <w:color w:val="000000" w:themeColor="text1"/>
          <w:sz w:val="23"/>
          <w:szCs w:val="23"/>
        </w:rPr>
        <w:t xml:space="preserve">Protection of Pupil Rights Amendment:  </w:t>
      </w:r>
      <w:r w:rsidRPr="00036F01">
        <w:rPr>
          <w:rStyle w:val="Hyperlink"/>
          <w:rFonts w:ascii="Garamond" w:hAnsi="Garamond" w:cs="Times New Roman"/>
          <w:color w:val="000000" w:themeColor="text1"/>
          <w:sz w:val="23"/>
          <w:szCs w:val="23"/>
          <w:u w:val="none"/>
        </w:rPr>
        <w:t xml:space="preserve">An explanation of the Protection of Pupil Rights Amendment can be found at </w:t>
      </w:r>
      <w:hyperlink r:id="rId38" w:history="1">
        <w:r w:rsidRPr="00630309">
          <w:rPr>
            <w:rStyle w:val="Hyperlink"/>
            <w:rFonts w:ascii="Garamond" w:hAnsi="Garamond" w:cs="Times New Roman"/>
            <w:color w:val="0000FF"/>
            <w:sz w:val="23"/>
            <w:szCs w:val="23"/>
          </w:rPr>
          <w:t xml:space="preserve">p. </w:t>
        </w:r>
        <w:r w:rsidR="00C734BF" w:rsidRPr="00630309">
          <w:rPr>
            <w:rStyle w:val="Hyperlink"/>
            <w:rFonts w:ascii="Garamond" w:hAnsi="Garamond" w:cs="Times New Roman"/>
            <w:b/>
            <w:bCs/>
            <w:color w:val="0000FF"/>
            <w:sz w:val="23"/>
            <w:szCs w:val="23"/>
          </w:rPr>
          <w:t>87</w:t>
        </w:r>
      </w:hyperlink>
      <w:r w:rsidR="00C734BF" w:rsidRPr="00036F01">
        <w:rPr>
          <w:rStyle w:val="Hyperlink"/>
          <w:rFonts w:ascii="Garamond" w:hAnsi="Garamond" w:cs="Times New Roman"/>
          <w:color w:val="000000" w:themeColor="text1"/>
          <w:sz w:val="23"/>
          <w:szCs w:val="23"/>
          <w:u w:val="none"/>
        </w:rPr>
        <w:t xml:space="preserve"> </w:t>
      </w:r>
      <w:r w:rsidRPr="00036F01">
        <w:rPr>
          <w:rStyle w:val="Hyperlink"/>
          <w:rFonts w:ascii="Garamond" w:hAnsi="Garamond" w:cs="Times New Roman"/>
          <w:color w:val="000000" w:themeColor="text1"/>
          <w:sz w:val="23"/>
          <w:szCs w:val="23"/>
          <w:u w:val="none"/>
        </w:rPr>
        <w:t>of the Paren</w:t>
      </w:r>
      <w:r w:rsidR="0034193E" w:rsidRPr="00036F01">
        <w:rPr>
          <w:rStyle w:val="Hyperlink"/>
          <w:rFonts w:ascii="Garamond" w:hAnsi="Garamond" w:cs="Times New Roman"/>
          <w:color w:val="000000" w:themeColor="text1"/>
          <w:sz w:val="23"/>
          <w:szCs w:val="23"/>
          <w:u w:val="none"/>
        </w:rPr>
        <w:t>t-Student Handbook.  Pursuant to newly enacted N.C.G.</w:t>
      </w:r>
      <w:r w:rsidR="00EE26A9" w:rsidRPr="00036F01">
        <w:rPr>
          <w:rStyle w:val="Hyperlink"/>
          <w:rFonts w:ascii="Garamond" w:hAnsi="Garamond" w:cs="Times New Roman"/>
          <w:color w:val="000000" w:themeColor="text1"/>
          <w:sz w:val="23"/>
          <w:szCs w:val="23"/>
          <w:u w:val="none"/>
        </w:rPr>
        <w:t>S 115C-76.65</w:t>
      </w:r>
      <w:r w:rsidR="00222312" w:rsidRPr="00036F01">
        <w:rPr>
          <w:rStyle w:val="Hyperlink"/>
          <w:rFonts w:ascii="Garamond" w:hAnsi="Garamond" w:cs="Times New Roman"/>
          <w:color w:val="000000" w:themeColor="text1"/>
          <w:sz w:val="23"/>
          <w:szCs w:val="23"/>
          <w:u w:val="none"/>
        </w:rPr>
        <w:t xml:space="preserve"> and 115C-402.15, </w:t>
      </w:r>
      <w:r w:rsidR="000A0DA9" w:rsidRPr="00036F01">
        <w:rPr>
          <w:rStyle w:val="Hyperlink"/>
          <w:rFonts w:ascii="Garamond" w:hAnsi="Garamond" w:cs="Times New Roman"/>
          <w:color w:val="000000" w:themeColor="text1"/>
          <w:sz w:val="23"/>
          <w:szCs w:val="23"/>
          <w:u w:val="none"/>
        </w:rPr>
        <w:t xml:space="preserve">parents will be given notice and </w:t>
      </w:r>
      <w:r w:rsidR="00001BF8" w:rsidRPr="00036F01">
        <w:rPr>
          <w:rStyle w:val="Hyperlink"/>
          <w:rFonts w:ascii="Garamond" w:hAnsi="Garamond" w:cs="Times New Roman"/>
          <w:color w:val="000000" w:themeColor="text1"/>
          <w:sz w:val="23"/>
          <w:szCs w:val="23"/>
          <w:u w:val="none"/>
        </w:rPr>
        <w:t xml:space="preserve">must </w:t>
      </w:r>
      <w:r w:rsidR="000A0DA9" w:rsidRPr="00036F01">
        <w:rPr>
          <w:rStyle w:val="Hyperlink"/>
          <w:rFonts w:ascii="Garamond" w:hAnsi="Garamond" w:cs="Times New Roman"/>
          <w:color w:val="000000" w:themeColor="text1"/>
          <w:sz w:val="23"/>
          <w:szCs w:val="23"/>
          <w:u w:val="none"/>
        </w:rPr>
        <w:t xml:space="preserve">consent (opt-in) </w:t>
      </w:r>
      <w:r w:rsidR="00852980" w:rsidRPr="00036F01">
        <w:rPr>
          <w:rStyle w:val="Hyperlink"/>
          <w:rFonts w:ascii="Garamond" w:hAnsi="Garamond" w:cs="Times New Roman"/>
          <w:color w:val="000000" w:themeColor="text1"/>
          <w:sz w:val="23"/>
          <w:szCs w:val="23"/>
          <w:u w:val="none"/>
        </w:rPr>
        <w:t xml:space="preserve">prior to student participation in </w:t>
      </w:r>
      <w:r w:rsidR="001812E6" w:rsidRPr="00036F01">
        <w:rPr>
          <w:rStyle w:val="Hyperlink"/>
          <w:rFonts w:ascii="Garamond" w:hAnsi="Garamond" w:cs="Times New Roman"/>
          <w:color w:val="000000" w:themeColor="text1"/>
          <w:sz w:val="23"/>
          <w:szCs w:val="23"/>
          <w:u w:val="none"/>
        </w:rPr>
        <w:t xml:space="preserve">a “protected information survey” as defined </w:t>
      </w:r>
      <w:r w:rsidR="00EE74E7" w:rsidRPr="00036F01">
        <w:rPr>
          <w:rStyle w:val="Hyperlink"/>
          <w:rFonts w:ascii="Garamond" w:hAnsi="Garamond" w:cs="Times New Roman"/>
          <w:color w:val="000000" w:themeColor="text1"/>
          <w:sz w:val="23"/>
          <w:szCs w:val="23"/>
          <w:u w:val="none"/>
        </w:rPr>
        <w:t xml:space="preserve">at </w:t>
      </w:r>
      <w:hyperlink r:id="rId39" w:history="1">
        <w:r w:rsidR="00EE74E7" w:rsidRPr="00630309">
          <w:rPr>
            <w:rStyle w:val="Hyperlink"/>
            <w:rFonts w:ascii="Garamond" w:hAnsi="Garamond" w:cs="Times New Roman"/>
            <w:color w:val="0000FF"/>
            <w:sz w:val="23"/>
            <w:szCs w:val="23"/>
          </w:rPr>
          <w:t xml:space="preserve">p. </w:t>
        </w:r>
        <w:r w:rsidR="005B7E78" w:rsidRPr="00630309">
          <w:rPr>
            <w:rStyle w:val="Hyperlink"/>
            <w:rFonts w:ascii="Garamond" w:hAnsi="Garamond" w:cs="Times New Roman"/>
            <w:b/>
            <w:bCs/>
            <w:color w:val="0000FF"/>
            <w:sz w:val="23"/>
            <w:szCs w:val="23"/>
          </w:rPr>
          <w:t>87</w:t>
        </w:r>
      </w:hyperlink>
      <w:r w:rsidR="005B7E78" w:rsidRPr="00630309">
        <w:rPr>
          <w:rStyle w:val="Hyperlink"/>
          <w:rFonts w:ascii="Garamond" w:hAnsi="Garamond" w:cs="Times New Roman"/>
          <w:color w:val="0000FF"/>
          <w:sz w:val="23"/>
          <w:szCs w:val="23"/>
          <w:u w:val="none"/>
        </w:rPr>
        <w:t xml:space="preserve"> </w:t>
      </w:r>
      <w:r w:rsidR="00EE74E7" w:rsidRPr="00036F01">
        <w:rPr>
          <w:rStyle w:val="Hyperlink"/>
          <w:rFonts w:ascii="Garamond" w:hAnsi="Garamond" w:cs="Times New Roman"/>
          <w:color w:val="000000" w:themeColor="text1"/>
          <w:sz w:val="23"/>
          <w:szCs w:val="23"/>
          <w:u w:val="none"/>
        </w:rPr>
        <w:t xml:space="preserve">of the Parent-Student Handbook.  </w:t>
      </w:r>
    </w:p>
    <w:p w14:paraId="3C7B7403" w14:textId="77777777" w:rsidR="0054115C" w:rsidRDefault="0054115C" w:rsidP="00EB618D">
      <w:pPr>
        <w:pStyle w:val="ListParagraph"/>
        <w:spacing w:line="240" w:lineRule="auto"/>
        <w:ind w:left="0"/>
        <w:jc w:val="both"/>
        <w:rPr>
          <w:rStyle w:val="Hyperlink"/>
          <w:rFonts w:ascii="Garamond" w:hAnsi="Garamond" w:cs="Times New Roman"/>
          <w:color w:val="auto"/>
          <w:sz w:val="23"/>
          <w:szCs w:val="23"/>
          <w:u w:val="none"/>
        </w:rPr>
      </w:pPr>
    </w:p>
    <w:p w14:paraId="3BFC2905" w14:textId="183223CB" w:rsidR="00FC556D" w:rsidRPr="00EB618D" w:rsidRDefault="00152525" w:rsidP="00EB618D">
      <w:pPr>
        <w:pStyle w:val="ListParagraph"/>
        <w:spacing w:line="240" w:lineRule="auto"/>
        <w:ind w:left="0"/>
        <w:jc w:val="both"/>
        <w:rPr>
          <w:rFonts w:ascii="Garamond" w:hAnsi="Garamond" w:cs="Times New Roman"/>
          <w:sz w:val="23"/>
          <w:szCs w:val="23"/>
        </w:rPr>
      </w:pPr>
      <w:r w:rsidRPr="009D440E">
        <w:rPr>
          <w:rStyle w:val="Hyperlink"/>
          <w:rFonts w:ascii="Garamond" w:hAnsi="Garamond" w:cs="Times New Roman"/>
          <w:color w:val="auto"/>
          <w:sz w:val="23"/>
          <w:szCs w:val="23"/>
          <w:u w:val="none"/>
        </w:rPr>
        <w:t xml:space="preserve">Pursuant to </w:t>
      </w:r>
      <w:hyperlink r:id="rId40" w:history="1">
        <w:r w:rsidR="00932A2B" w:rsidRPr="000E2E48">
          <w:rPr>
            <w:rFonts w:ascii="Garamond" w:hAnsi="Garamond" w:cs="Times New Roman"/>
            <w:b/>
            <w:bCs/>
            <w:color w:val="0000FF"/>
            <w:u w:val="single"/>
          </w:rPr>
          <w:t>N.C.G.S. 115C-47(58)</w:t>
        </w:r>
      </w:hyperlink>
      <w:r w:rsidRPr="009D440E">
        <w:rPr>
          <w:rStyle w:val="Hyperlink"/>
          <w:rFonts w:ascii="Garamond" w:hAnsi="Garamond" w:cs="Times New Roman"/>
          <w:color w:val="auto"/>
          <w:sz w:val="23"/>
          <w:szCs w:val="23"/>
          <w:u w:val="none"/>
        </w:rPr>
        <w:t>, you will be notified of the most recent grade of the school your child is attending, as issued by the State Board of Education, if the school received a grade of “D” or “F”</w:t>
      </w:r>
      <w:r w:rsidR="00F60BFD" w:rsidRPr="009D440E">
        <w:rPr>
          <w:rStyle w:val="Hyperlink"/>
          <w:rFonts w:ascii="Garamond" w:hAnsi="Garamond" w:cs="Times New Roman"/>
          <w:color w:val="auto"/>
          <w:sz w:val="23"/>
          <w:szCs w:val="23"/>
          <w:u w:val="none"/>
        </w:rPr>
        <w:t>.</w:t>
      </w:r>
    </w:p>
    <w:p w14:paraId="53BE7716" w14:textId="3757C91B" w:rsidR="00187284" w:rsidRPr="00EB618D" w:rsidRDefault="00F33C3C">
      <w:pPr>
        <w:spacing w:line="240" w:lineRule="auto"/>
        <w:jc w:val="both"/>
        <w:rPr>
          <w:rFonts w:ascii="Garamond" w:hAnsi="Garamond"/>
          <w:sz w:val="23"/>
          <w:szCs w:val="23"/>
        </w:rPr>
      </w:pPr>
      <w:r w:rsidRPr="00EB618D">
        <w:rPr>
          <w:rFonts w:ascii="Garamond" w:hAnsi="Garamond"/>
          <w:sz w:val="23"/>
          <w:szCs w:val="23"/>
        </w:rPr>
        <w:t>If you have any questions or concerns</w:t>
      </w:r>
      <w:r w:rsidR="0054115C">
        <w:rPr>
          <w:rFonts w:ascii="Garamond" w:hAnsi="Garamond"/>
          <w:sz w:val="23"/>
          <w:szCs w:val="23"/>
        </w:rPr>
        <w:t>,</w:t>
      </w:r>
      <w:r w:rsidRPr="00EB618D">
        <w:rPr>
          <w:rFonts w:ascii="Garamond" w:hAnsi="Garamond"/>
          <w:sz w:val="23"/>
          <w:szCs w:val="23"/>
        </w:rPr>
        <w:t xml:space="preserve"> please contact </w:t>
      </w:r>
      <w:r w:rsidR="003463B0">
        <w:rPr>
          <w:rFonts w:ascii="Garamond" w:hAnsi="Garamond"/>
          <w:sz w:val="23"/>
          <w:szCs w:val="23"/>
        </w:rPr>
        <w:t>your child’s school.</w:t>
      </w:r>
      <w:r w:rsidRPr="00EB618D">
        <w:rPr>
          <w:rFonts w:ascii="Garamond" w:hAnsi="Garamond"/>
          <w:sz w:val="23"/>
          <w:szCs w:val="23"/>
        </w:rPr>
        <w:t xml:space="preserve">  </w:t>
      </w:r>
    </w:p>
    <w:p w14:paraId="2BAE9356" w14:textId="4E7340C7" w:rsidR="00426632" w:rsidRDefault="00426632" w:rsidP="00EB618D">
      <w:pPr>
        <w:spacing w:after="0" w:line="240" w:lineRule="auto"/>
        <w:jc w:val="both"/>
        <w:rPr>
          <w:rFonts w:ascii="Garamond" w:hAnsi="Garamond"/>
          <w:sz w:val="23"/>
          <w:szCs w:val="23"/>
        </w:rPr>
      </w:pPr>
    </w:p>
    <w:p w14:paraId="1F949C60" w14:textId="233FC8CC" w:rsidR="00426632" w:rsidRDefault="00426632" w:rsidP="00EB618D">
      <w:pPr>
        <w:spacing w:after="0" w:line="240" w:lineRule="auto"/>
        <w:jc w:val="both"/>
        <w:rPr>
          <w:rFonts w:ascii="Garamond" w:hAnsi="Garamond"/>
          <w:sz w:val="23"/>
          <w:szCs w:val="23"/>
        </w:rPr>
      </w:pPr>
    </w:p>
    <w:p w14:paraId="17A37448" w14:textId="488AA6D0" w:rsidR="00426632" w:rsidRPr="00EB618D" w:rsidRDefault="00426632" w:rsidP="00F26508">
      <w:pPr>
        <w:rPr>
          <w:rFonts w:ascii="Garamond" w:hAnsi="Garamond"/>
          <w:sz w:val="23"/>
          <w:szCs w:val="23"/>
        </w:rPr>
      </w:pPr>
    </w:p>
    <w:sectPr w:rsidR="00426632" w:rsidRPr="00EB618D" w:rsidSect="00353C8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A2403"/>
    <w:multiLevelType w:val="hybridMultilevel"/>
    <w:tmpl w:val="94ECB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C3C"/>
    <w:rsid w:val="00001BF8"/>
    <w:rsid w:val="000053A8"/>
    <w:rsid w:val="00006830"/>
    <w:rsid w:val="00023721"/>
    <w:rsid w:val="00027A80"/>
    <w:rsid w:val="00036F01"/>
    <w:rsid w:val="00046472"/>
    <w:rsid w:val="00066DB8"/>
    <w:rsid w:val="0008072E"/>
    <w:rsid w:val="00082A90"/>
    <w:rsid w:val="00086452"/>
    <w:rsid w:val="000A0DA9"/>
    <w:rsid w:val="000A787F"/>
    <w:rsid w:val="000C0EF5"/>
    <w:rsid w:val="000C253E"/>
    <w:rsid w:val="000C40CC"/>
    <w:rsid w:val="000D4B98"/>
    <w:rsid w:val="000D535F"/>
    <w:rsid w:val="000E2E48"/>
    <w:rsid w:val="000F73C1"/>
    <w:rsid w:val="00106567"/>
    <w:rsid w:val="001071AC"/>
    <w:rsid w:val="00112217"/>
    <w:rsid w:val="001144A9"/>
    <w:rsid w:val="0012377C"/>
    <w:rsid w:val="00132B4F"/>
    <w:rsid w:val="001339AF"/>
    <w:rsid w:val="0013510B"/>
    <w:rsid w:val="00150F6C"/>
    <w:rsid w:val="00152525"/>
    <w:rsid w:val="00152638"/>
    <w:rsid w:val="00154F90"/>
    <w:rsid w:val="001742A1"/>
    <w:rsid w:val="001812E6"/>
    <w:rsid w:val="00187284"/>
    <w:rsid w:val="00187E46"/>
    <w:rsid w:val="001A771B"/>
    <w:rsid w:val="001D32E8"/>
    <w:rsid w:val="001F047A"/>
    <w:rsid w:val="001F182F"/>
    <w:rsid w:val="001F5855"/>
    <w:rsid w:val="0020276E"/>
    <w:rsid w:val="00203272"/>
    <w:rsid w:val="00217168"/>
    <w:rsid w:val="00222312"/>
    <w:rsid w:val="00231AD4"/>
    <w:rsid w:val="002321A3"/>
    <w:rsid w:val="002443F9"/>
    <w:rsid w:val="00247CEF"/>
    <w:rsid w:val="002533D4"/>
    <w:rsid w:val="002611E0"/>
    <w:rsid w:val="002660C4"/>
    <w:rsid w:val="002772FA"/>
    <w:rsid w:val="002A7C95"/>
    <w:rsid w:val="002C4DC3"/>
    <w:rsid w:val="002D1DAB"/>
    <w:rsid w:val="002D7315"/>
    <w:rsid w:val="002E464A"/>
    <w:rsid w:val="002F1029"/>
    <w:rsid w:val="00306BEB"/>
    <w:rsid w:val="0034193E"/>
    <w:rsid w:val="003463B0"/>
    <w:rsid w:val="00353C8D"/>
    <w:rsid w:val="00361782"/>
    <w:rsid w:val="00361C89"/>
    <w:rsid w:val="003670E0"/>
    <w:rsid w:val="003702B9"/>
    <w:rsid w:val="00391EA9"/>
    <w:rsid w:val="003922E0"/>
    <w:rsid w:val="003C3995"/>
    <w:rsid w:val="003E3CD8"/>
    <w:rsid w:val="003F439D"/>
    <w:rsid w:val="004048C4"/>
    <w:rsid w:val="00426632"/>
    <w:rsid w:val="00427940"/>
    <w:rsid w:val="0045099A"/>
    <w:rsid w:val="0045436A"/>
    <w:rsid w:val="0046728D"/>
    <w:rsid w:val="00471352"/>
    <w:rsid w:val="00477329"/>
    <w:rsid w:val="0049267E"/>
    <w:rsid w:val="004A7499"/>
    <w:rsid w:val="004A7776"/>
    <w:rsid w:val="004B17D7"/>
    <w:rsid w:val="004B3639"/>
    <w:rsid w:val="004B4C94"/>
    <w:rsid w:val="004C1DBE"/>
    <w:rsid w:val="004C2149"/>
    <w:rsid w:val="004C6AA3"/>
    <w:rsid w:val="004D3767"/>
    <w:rsid w:val="004E1EA8"/>
    <w:rsid w:val="004E6A9B"/>
    <w:rsid w:val="00515F2B"/>
    <w:rsid w:val="00535DCF"/>
    <w:rsid w:val="0054115C"/>
    <w:rsid w:val="00543916"/>
    <w:rsid w:val="005850DE"/>
    <w:rsid w:val="005A0179"/>
    <w:rsid w:val="005B1EEC"/>
    <w:rsid w:val="005B7E78"/>
    <w:rsid w:val="005C3BA3"/>
    <w:rsid w:val="005D37AD"/>
    <w:rsid w:val="005D4F82"/>
    <w:rsid w:val="005E4863"/>
    <w:rsid w:val="005F088F"/>
    <w:rsid w:val="0060577F"/>
    <w:rsid w:val="00615F1B"/>
    <w:rsid w:val="00630309"/>
    <w:rsid w:val="00631D59"/>
    <w:rsid w:val="00634301"/>
    <w:rsid w:val="00643867"/>
    <w:rsid w:val="00667749"/>
    <w:rsid w:val="006A1A89"/>
    <w:rsid w:val="006B05AE"/>
    <w:rsid w:val="006B0AD4"/>
    <w:rsid w:val="006B2E3A"/>
    <w:rsid w:val="006C65CF"/>
    <w:rsid w:val="006D0ABC"/>
    <w:rsid w:val="006D42EE"/>
    <w:rsid w:val="006E12E5"/>
    <w:rsid w:val="006E61B3"/>
    <w:rsid w:val="006F632D"/>
    <w:rsid w:val="00721E67"/>
    <w:rsid w:val="00722164"/>
    <w:rsid w:val="00732BBF"/>
    <w:rsid w:val="00747CCA"/>
    <w:rsid w:val="00750CF2"/>
    <w:rsid w:val="00751E53"/>
    <w:rsid w:val="0076263F"/>
    <w:rsid w:val="00777123"/>
    <w:rsid w:val="0078115A"/>
    <w:rsid w:val="00782ED3"/>
    <w:rsid w:val="007A6071"/>
    <w:rsid w:val="007A682A"/>
    <w:rsid w:val="007B2A1D"/>
    <w:rsid w:val="007B4FBF"/>
    <w:rsid w:val="007B7F49"/>
    <w:rsid w:val="007C69D7"/>
    <w:rsid w:val="007D1E95"/>
    <w:rsid w:val="007E528C"/>
    <w:rsid w:val="00811B1D"/>
    <w:rsid w:val="00812079"/>
    <w:rsid w:val="008132E3"/>
    <w:rsid w:val="00814119"/>
    <w:rsid w:val="008249AF"/>
    <w:rsid w:val="00831F9F"/>
    <w:rsid w:val="008363F6"/>
    <w:rsid w:val="00841E50"/>
    <w:rsid w:val="008424D0"/>
    <w:rsid w:val="00844D00"/>
    <w:rsid w:val="00852980"/>
    <w:rsid w:val="00866372"/>
    <w:rsid w:val="0086751F"/>
    <w:rsid w:val="008976C1"/>
    <w:rsid w:val="008B2F4A"/>
    <w:rsid w:val="008D4F2A"/>
    <w:rsid w:val="008F1EA9"/>
    <w:rsid w:val="008F309F"/>
    <w:rsid w:val="008F722C"/>
    <w:rsid w:val="00904302"/>
    <w:rsid w:val="00906559"/>
    <w:rsid w:val="009138A0"/>
    <w:rsid w:val="00924051"/>
    <w:rsid w:val="00932A2B"/>
    <w:rsid w:val="00935535"/>
    <w:rsid w:val="00935C19"/>
    <w:rsid w:val="00936C3E"/>
    <w:rsid w:val="009725EE"/>
    <w:rsid w:val="009769B9"/>
    <w:rsid w:val="009813DB"/>
    <w:rsid w:val="009A2132"/>
    <w:rsid w:val="009A30C7"/>
    <w:rsid w:val="009A46CF"/>
    <w:rsid w:val="009A68FB"/>
    <w:rsid w:val="009B7A92"/>
    <w:rsid w:val="009C51BB"/>
    <w:rsid w:val="009D440E"/>
    <w:rsid w:val="009D5AAE"/>
    <w:rsid w:val="009E6A19"/>
    <w:rsid w:val="009F0F84"/>
    <w:rsid w:val="009F16DF"/>
    <w:rsid w:val="00A07AC7"/>
    <w:rsid w:val="00A414B1"/>
    <w:rsid w:val="00A623CE"/>
    <w:rsid w:val="00A836EB"/>
    <w:rsid w:val="00A867DD"/>
    <w:rsid w:val="00AA3DEC"/>
    <w:rsid w:val="00AA7C8F"/>
    <w:rsid w:val="00AA7EB6"/>
    <w:rsid w:val="00AB24B2"/>
    <w:rsid w:val="00AB3021"/>
    <w:rsid w:val="00AB584D"/>
    <w:rsid w:val="00AB6818"/>
    <w:rsid w:val="00B241F6"/>
    <w:rsid w:val="00B34443"/>
    <w:rsid w:val="00B439D9"/>
    <w:rsid w:val="00B5004F"/>
    <w:rsid w:val="00B50FAB"/>
    <w:rsid w:val="00B54DDF"/>
    <w:rsid w:val="00B60AAF"/>
    <w:rsid w:val="00B80031"/>
    <w:rsid w:val="00B84965"/>
    <w:rsid w:val="00B92439"/>
    <w:rsid w:val="00B93708"/>
    <w:rsid w:val="00B944B3"/>
    <w:rsid w:val="00B946AC"/>
    <w:rsid w:val="00BA50F5"/>
    <w:rsid w:val="00BB26FF"/>
    <w:rsid w:val="00BB50F5"/>
    <w:rsid w:val="00BC0A60"/>
    <w:rsid w:val="00BD36A0"/>
    <w:rsid w:val="00BD67C3"/>
    <w:rsid w:val="00BE00D6"/>
    <w:rsid w:val="00BE63C1"/>
    <w:rsid w:val="00BE6955"/>
    <w:rsid w:val="00BF3CEA"/>
    <w:rsid w:val="00BF44F2"/>
    <w:rsid w:val="00C00EB9"/>
    <w:rsid w:val="00C20BBA"/>
    <w:rsid w:val="00C21649"/>
    <w:rsid w:val="00C219DA"/>
    <w:rsid w:val="00C27794"/>
    <w:rsid w:val="00C321BA"/>
    <w:rsid w:val="00C53DA5"/>
    <w:rsid w:val="00C57BB2"/>
    <w:rsid w:val="00C645C9"/>
    <w:rsid w:val="00C734BF"/>
    <w:rsid w:val="00C87702"/>
    <w:rsid w:val="00C92576"/>
    <w:rsid w:val="00C95543"/>
    <w:rsid w:val="00C974B9"/>
    <w:rsid w:val="00CA445C"/>
    <w:rsid w:val="00CB2E0D"/>
    <w:rsid w:val="00CC5633"/>
    <w:rsid w:val="00CD21E5"/>
    <w:rsid w:val="00CE5D3B"/>
    <w:rsid w:val="00CF634E"/>
    <w:rsid w:val="00D07013"/>
    <w:rsid w:val="00D15AFD"/>
    <w:rsid w:val="00D15FA6"/>
    <w:rsid w:val="00D2342A"/>
    <w:rsid w:val="00D243A5"/>
    <w:rsid w:val="00D26BEF"/>
    <w:rsid w:val="00D2756C"/>
    <w:rsid w:val="00D36B02"/>
    <w:rsid w:val="00D461E9"/>
    <w:rsid w:val="00D82036"/>
    <w:rsid w:val="00DA1ADC"/>
    <w:rsid w:val="00DD1CB1"/>
    <w:rsid w:val="00DE1103"/>
    <w:rsid w:val="00DE37EF"/>
    <w:rsid w:val="00E17BF8"/>
    <w:rsid w:val="00E4752E"/>
    <w:rsid w:val="00E575DA"/>
    <w:rsid w:val="00E61263"/>
    <w:rsid w:val="00E625E1"/>
    <w:rsid w:val="00E63171"/>
    <w:rsid w:val="00E6385C"/>
    <w:rsid w:val="00E655A0"/>
    <w:rsid w:val="00E75E19"/>
    <w:rsid w:val="00E82A61"/>
    <w:rsid w:val="00E93261"/>
    <w:rsid w:val="00E93C79"/>
    <w:rsid w:val="00EA7528"/>
    <w:rsid w:val="00EB565E"/>
    <w:rsid w:val="00EB5A87"/>
    <w:rsid w:val="00EB618D"/>
    <w:rsid w:val="00EB6D77"/>
    <w:rsid w:val="00ED65C2"/>
    <w:rsid w:val="00EE04F9"/>
    <w:rsid w:val="00EE26A9"/>
    <w:rsid w:val="00EE74E7"/>
    <w:rsid w:val="00EF448F"/>
    <w:rsid w:val="00EF54A5"/>
    <w:rsid w:val="00F23AB9"/>
    <w:rsid w:val="00F26508"/>
    <w:rsid w:val="00F33C3C"/>
    <w:rsid w:val="00F41E7C"/>
    <w:rsid w:val="00F43ED8"/>
    <w:rsid w:val="00F45A6E"/>
    <w:rsid w:val="00F521CD"/>
    <w:rsid w:val="00F5578B"/>
    <w:rsid w:val="00F60BFD"/>
    <w:rsid w:val="00FA7A4C"/>
    <w:rsid w:val="00FC0F1A"/>
    <w:rsid w:val="00FC556D"/>
    <w:rsid w:val="00FE14AB"/>
    <w:rsid w:val="00FE2D8D"/>
    <w:rsid w:val="00FE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55067"/>
  <w15:docId w15:val="{2BD94657-2595-4434-8669-F21BADE1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33C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3C3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3C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4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D0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C65C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655A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36E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51E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1E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1E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E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E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msk12.org/Page/9722" TargetMode="External"/><Relationship Id="rId18" Type="http://schemas.openxmlformats.org/officeDocument/2006/relationships/hyperlink" Target="https://www.cmsk12.org/Page/9730" TargetMode="External"/><Relationship Id="rId26" Type="http://schemas.openxmlformats.org/officeDocument/2006/relationships/hyperlink" Target="https://www.cmsk12.org/Page/9738" TargetMode="External"/><Relationship Id="rId39" Type="http://schemas.openxmlformats.org/officeDocument/2006/relationships/hyperlink" Target="https://www.cmsk12.org/Page/9734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msk12.org/Page/9725" TargetMode="External"/><Relationship Id="rId34" Type="http://schemas.openxmlformats.org/officeDocument/2006/relationships/hyperlink" Target="http://go.boarddocs.com/nc/cmsnc/Board.nsf/goto?open&amp;id=AWLN625DEC4D" TargetMode="Externa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cmsk12.org/Page/9722" TargetMode="External"/><Relationship Id="rId17" Type="http://schemas.openxmlformats.org/officeDocument/2006/relationships/hyperlink" Target="https://www.cmsk12.org/Page/9733" TargetMode="External"/><Relationship Id="rId25" Type="http://schemas.openxmlformats.org/officeDocument/2006/relationships/hyperlink" Target="https://www.cmsk12.org/Page/9737" TargetMode="External"/><Relationship Id="rId33" Type="http://schemas.openxmlformats.org/officeDocument/2006/relationships/hyperlink" Target="https://www.cmsk12.org/Page/69" TargetMode="External"/><Relationship Id="rId38" Type="http://schemas.openxmlformats.org/officeDocument/2006/relationships/hyperlink" Target="https://www.cmsk12.org/Page/973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msk12.org/Page/9733" TargetMode="External"/><Relationship Id="rId20" Type="http://schemas.openxmlformats.org/officeDocument/2006/relationships/hyperlink" Target="https://www.cmsk12.org/Page/9727" TargetMode="External"/><Relationship Id="rId29" Type="http://schemas.openxmlformats.org/officeDocument/2006/relationships/hyperlink" Target="http://go.boarddocs.com/nc/cmsnc/Board.nsf/goto?open&amp;id=B2LRXQ702958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msk12.org/Page/9735" TargetMode="External"/><Relationship Id="rId24" Type="http://schemas.openxmlformats.org/officeDocument/2006/relationships/hyperlink" Target="https://www.cmsk12.org/Page/9721" TargetMode="External"/><Relationship Id="rId32" Type="http://schemas.openxmlformats.org/officeDocument/2006/relationships/hyperlink" Target="https://www.cmsk12.org/Page/176" TargetMode="External"/><Relationship Id="rId37" Type="http://schemas.openxmlformats.org/officeDocument/2006/relationships/hyperlink" Target="https://www.cmsk12.org/Page/10864" TargetMode="External"/><Relationship Id="rId40" Type="http://schemas.openxmlformats.org/officeDocument/2006/relationships/hyperlink" Target="https://www.ncleg.gov/EnactedLegislation/Statutes/HTML/BySection/Chapter_115C/GS_115C-47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msk12.org/Page/9726" TargetMode="External"/><Relationship Id="rId23" Type="http://schemas.openxmlformats.org/officeDocument/2006/relationships/hyperlink" Target="https://www.cmsk12.org/Page/9721" TargetMode="External"/><Relationship Id="rId28" Type="http://schemas.openxmlformats.org/officeDocument/2006/relationships/hyperlink" Target="https://www.cmsk12.org/%20" TargetMode="External"/><Relationship Id="rId36" Type="http://schemas.openxmlformats.org/officeDocument/2006/relationships/hyperlink" Target="https://go.boarddocs.com/nc/cmsnc/Board.nsf/goto?open&amp;id=CFM2GQ0227B2" TargetMode="External"/><Relationship Id="rId10" Type="http://schemas.openxmlformats.org/officeDocument/2006/relationships/hyperlink" Target="https://www.cmsk12.org/Page/9736" TargetMode="External"/><Relationship Id="rId19" Type="http://schemas.openxmlformats.org/officeDocument/2006/relationships/hyperlink" Target="https://www.cmsk12.org/Page/9727" TargetMode="External"/><Relationship Id="rId31" Type="http://schemas.openxmlformats.org/officeDocument/2006/relationships/hyperlink" Target="https://www.cmsk12.org/advanced-studies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cmsk12.org/parentstudenthandbook" TargetMode="External"/><Relationship Id="rId14" Type="http://schemas.openxmlformats.org/officeDocument/2006/relationships/hyperlink" Target="https://www.cmsk12.org/Page/9722" TargetMode="External"/><Relationship Id="rId22" Type="http://schemas.openxmlformats.org/officeDocument/2006/relationships/hyperlink" Target="https://www.cmsk12.org/Page/9727" TargetMode="External"/><Relationship Id="rId27" Type="http://schemas.openxmlformats.org/officeDocument/2006/relationships/hyperlink" Target="https://www.cmsk12.org/Page/9738" TargetMode="External"/><Relationship Id="rId30" Type="http://schemas.openxmlformats.org/officeDocument/2006/relationships/hyperlink" Target="https://www.cmsk12.org/Page/769" TargetMode="External"/><Relationship Id="rId35" Type="http://schemas.openxmlformats.org/officeDocument/2006/relationships/hyperlink" Target="http://go.boarddocs.com/nc/cmsnc/Board.nsf/goto?open&amp;id=AWLN655E086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8f2c304-dd77-4e81-ba25-14be76f2166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36A6AA4D03F547A8D3D69DECE44D93" ma:contentTypeVersion="16" ma:contentTypeDescription="Create a new document." ma:contentTypeScope="" ma:versionID="d465aef20b80f985547f2e82d4d241ce">
  <xsd:schema xmlns:xsd="http://www.w3.org/2001/XMLSchema" xmlns:xs="http://www.w3.org/2001/XMLSchema" xmlns:p="http://schemas.microsoft.com/office/2006/metadata/properties" xmlns:ns3="48f2c304-dd77-4e81-ba25-14be76f2166a" xmlns:ns4="297b7b85-3916-4ce8-b25c-c3ba07c82f92" targetNamespace="http://schemas.microsoft.com/office/2006/metadata/properties" ma:root="true" ma:fieldsID="01c9042df23fedf53603fe9e4bd03ced" ns3:_="" ns4:_="">
    <xsd:import namespace="48f2c304-dd77-4e81-ba25-14be76f2166a"/>
    <xsd:import namespace="297b7b85-3916-4ce8-b25c-c3ba07c82f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2c304-dd77-4e81-ba25-14be76f21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b7b85-3916-4ce8-b25c-c3ba07c82f9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4F2D3-4ABC-4B1B-B4B4-5D548ACA95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539C3F-F59C-48E6-8E21-32D8E154B419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297b7b85-3916-4ce8-b25c-c3ba07c82f92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8f2c304-dd77-4e81-ba25-14be76f2166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2DDB0B2-B00A-4426-8E96-96B83C33B8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f2c304-dd77-4e81-ba25-14be76f2166a"/>
    <ds:schemaRef ds:uri="297b7b85-3916-4ce8-b25c-c3ba07c82f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3E54FC-95BB-49A4-8FEF-2B3C3EDF3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729</Words>
  <Characters>4161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courtneyc.rogers</dc:creator>
  <cp:lastModifiedBy>Root, Hope A.</cp:lastModifiedBy>
  <cp:revision>2</cp:revision>
  <cp:lastPrinted>2021-08-23T15:10:00Z</cp:lastPrinted>
  <dcterms:created xsi:type="dcterms:W3CDTF">2024-08-20T12:25:00Z</dcterms:created>
  <dcterms:modified xsi:type="dcterms:W3CDTF">2024-08-20T12:25:00Z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0x0101001136A6AA4D03F547A8D3D69DECE44D93</vt:lpwstr>
  </property>
</Properties>
</file>